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E2D618" w14:textId="77777777" w:rsidR="000119BB" w:rsidRPr="005C7D95" w:rsidRDefault="00ED55A4" w:rsidP="000119BB">
      <w:pPr>
        <w:spacing w:after="0" w:line="240" w:lineRule="auto"/>
        <w:jc w:val="center"/>
        <w:rPr>
          <w:rFonts w:eastAsia="Calibri" w:cstheme="minorHAnsi"/>
          <w:b/>
          <w:sz w:val="28"/>
          <w:szCs w:val="28"/>
        </w:rPr>
      </w:pPr>
      <w:r w:rsidRPr="005C7D95">
        <w:rPr>
          <w:rFonts w:eastAsia="Calibri" w:cstheme="minorHAnsi"/>
          <w:b/>
          <w:sz w:val="28"/>
          <w:szCs w:val="28"/>
        </w:rPr>
        <w:t>The Northern, Yorkshire &amp; Humberside</w:t>
      </w:r>
    </w:p>
    <w:p w14:paraId="7C3C3247" w14:textId="77777777" w:rsidR="00ED55A4" w:rsidRPr="005C7D95" w:rsidRDefault="000119BB" w:rsidP="000119BB">
      <w:pPr>
        <w:spacing w:after="0" w:line="240" w:lineRule="auto"/>
        <w:ind w:hanging="426"/>
        <w:jc w:val="center"/>
        <w:rPr>
          <w:rFonts w:eastAsia="Calibri" w:cstheme="minorHAnsi"/>
          <w:b/>
          <w:sz w:val="28"/>
          <w:szCs w:val="28"/>
        </w:rPr>
      </w:pPr>
      <w:r w:rsidRPr="005C7D95">
        <w:rPr>
          <w:rFonts w:eastAsia="Calibri" w:cstheme="minorHAnsi"/>
          <w:b/>
          <w:sz w:val="28"/>
          <w:szCs w:val="28"/>
        </w:rPr>
        <w:t xml:space="preserve"> </w:t>
      </w:r>
      <w:r w:rsidR="00ED55A4" w:rsidRPr="005C7D95">
        <w:rPr>
          <w:rFonts w:eastAsia="Calibri" w:cstheme="minorHAnsi"/>
          <w:b/>
          <w:sz w:val="28"/>
          <w:szCs w:val="28"/>
        </w:rPr>
        <w:t>NHS Directors of Informatics Forum</w:t>
      </w:r>
    </w:p>
    <w:p w14:paraId="2C61CCA6" w14:textId="77777777" w:rsidR="00ED55A4" w:rsidRPr="005C7D95" w:rsidRDefault="00ED55A4" w:rsidP="00ED55A4">
      <w:pPr>
        <w:spacing w:after="0" w:line="240" w:lineRule="auto"/>
        <w:jc w:val="center"/>
        <w:rPr>
          <w:rFonts w:eastAsia="Calibri" w:cstheme="minorHAnsi"/>
          <w:b/>
          <w:sz w:val="28"/>
          <w:szCs w:val="28"/>
        </w:rPr>
      </w:pPr>
    </w:p>
    <w:p w14:paraId="3EF4C3B6" w14:textId="77777777" w:rsidR="00ED55A4" w:rsidRPr="005C7D95" w:rsidRDefault="00ED55A4" w:rsidP="00ED55A4">
      <w:pPr>
        <w:spacing w:after="0" w:line="240" w:lineRule="auto"/>
        <w:jc w:val="center"/>
        <w:rPr>
          <w:rFonts w:eastAsia="Calibri" w:cstheme="minorHAnsi"/>
          <w:b/>
          <w:sz w:val="28"/>
          <w:szCs w:val="28"/>
        </w:rPr>
      </w:pPr>
      <w:r w:rsidRPr="005C7D95">
        <w:rPr>
          <w:rFonts w:eastAsia="Calibri" w:cstheme="minorHAnsi"/>
          <w:b/>
          <w:sz w:val="28"/>
          <w:szCs w:val="28"/>
        </w:rPr>
        <w:t>Information Governance Sub-Group</w:t>
      </w:r>
    </w:p>
    <w:p w14:paraId="4F04FAED" w14:textId="77777777" w:rsidR="00ED55A4" w:rsidRPr="005C7D95" w:rsidRDefault="00ED55A4" w:rsidP="00ED55A4">
      <w:pPr>
        <w:spacing w:after="0" w:line="240" w:lineRule="auto"/>
        <w:jc w:val="center"/>
        <w:rPr>
          <w:rFonts w:eastAsia="Calibri" w:cstheme="minorHAnsi"/>
          <w:b/>
          <w:sz w:val="28"/>
          <w:szCs w:val="28"/>
        </w:rPr>
      </w:pPr>
      <w:r w:rsidRPr="005C7D95">
        <w:rPr>
          <w:rFonts w:eastAsia="Calibri" w:cstheme="minorHAnsi"/>
          <w:b/>
          <w:sz w:val="28"/>
          <w:szCs w:val="28"/>
        </w:rPr>
        <w:t xml:space="preserve">Yorkshire &amp; Humber Area Strategic Information Governance Network (SIGN) </w:t>
      </w:r>
    </w:p>
    <w:p w14:paraId="0D1B3FD3" w14:textId="16D77A0E" w:rsidR="00973CFD" w:rsidRPr="00EF13B2" w:rsidRDefault="0041504A" w:rsidP="00EF13B2">
      <w:pPr>
        <w:spacing w:after="0" w:line="240" w:lineRule="auto"/>
        <w:jc w:val="center"/>
        <w:rPr>
          <w:rFonts w:eastAsia="Times New Roman" w:cstheme="minorHAnsi"/>
          <w:b/>
          <w:sz w:val="28"/>
          <w:szCs w:val="28"/>
          <w:lang w:eastAsia="en-GB"/>
        </w:rPr>
      </w:pPr>
      <w:r>
        <w:rPr>
          <w:rFonts w:eastAsia="Times New Roman" w:cstheme="minorHAnsi"/>
          <w:b/>
          <w:sz w:val="28"/>
          <w:szCs w:val="28"/>
          <w:lang w:eastAsia="en-GB"/>
        </w:rPr>
        <w:t>Microsoft Teams</w:t>
      </w:r>
      <w:r w:rsidR="007F460A" w:rsidRPr="005C7D95">
        <w:rPr>
          <w:rFonts w:eastAsia="Times New Roman" w:cstheme="minorHAnsi"/>
          <w:b/>
          <w:sz w:val="28"/>
          <w:szCs w:val="28"/>
          <w:lang w:eastAsia="en-GB"/>
        </w:rPr>
        <w:t xml:space="preserve"> </w:t>
      </w:r>
      <w:r w:rsidR="00385E01">
        <w:rPr>
          <w:rFonts w:eastAsia="Times New Roman" w:cstheme="minorHAnsi"/>
          <w:b/>
          <w:sz w:val="28"/>
          <w:szCs w:val="28"/>
          <w:lang w:eastAsia="en-GB"/>
        </w:rPr>
        <w:t>– 10 June</w:t>
      </w:r>
      <w:r w:rsidR="0037358B">
        <w:rPr>
          <w:rFonts w:eastAsia="Times New Roman" w:cstheme="minorHAnsi"/>
          <w:b/>
          <w:sz w:val="28"/>
          <w:szCs w:val="28"/>
          <w:lang w:eastAsia="en-GB"/>
        </w:rPr>
        <w:t xml:space="preserve"> 2021</w:t>
      </w:r>
      <w:r w:rsidR="00183E00">
        <w:rPr>
          <w:rFonts w:eastAsia="Times New Roman" w:cstheme="minorHAnsi"/>
          <w:b/>
          <w:sz w:val="28"/>
          <w:szCs w:val="28"/>
          <w:lang w:eastAsia="en-GB"/>
        </w:rPr>
        <w:t>, 13:00 – 14</w:t>
      </w:r>
      <w:r w:rsidR="007F460A" w:rsidRPr="005C7D95">
        <w:rPr>
          <w:rFonts w:eastAsia="Times New Roman" w:cstheme="minorHAnsi"/>
          <w:b/>
          <w:sz w:val="28"/>
          <w:szCs w:val="28"/>
          <w:lang w:eastAsia="en-GB"/>
        </w:rPr>
        <w:t>:30</w:t>
      </w:r>
    </w:p>
    <w:p w14:paraId="696C4071" w14:textId="77777777" w:rsidR="007F460A" w:rsidRPr="005C7D95" w:rsidRDefault="00ED55A4" w:rsidP="00C442E5">
      <w:pPr>
        <w:spacing w:after="0" w:line="240" w:lineRule="auto"/>
        <w:ind w:left="-426"/>
        <w:rPr>
          <w:rFonts w:eastAsia="Times New Roman" w:cstheme="minorHAnsi"/>
          <w:b/>
          <w:sz w:val="24"/>
          <w:szCs w:val="24"/>
          <w:u w:val="single"/>
          <w:lang w:eastAsia="en-GB"/>
        </w:rPr>
      </w:pPr>
      <w:r w:rsidRPr="005C7D95">
        <w:rPr>
          <w:rFonts w:eastAsia="Times New Roman" w:cstheme="minorHAnsi"/>
          <w:b/>
          <w:sz w:val="24"/>
          <w:szCs w:val="24"/>
          <w:u w:val="single"/>
          <w:lang w:eastAsia="en-GB"/>
        </w:rPr>
        <w:t>Present:</w:t>
      </w:r>
    </w:p>
    <w:p w14:paraId="78F11121" w14:textId="77777777" w:rsidR="00ED55A4" w:rsidRPr="005C7D95" w:rsidRDefault="00B35AA4" w:rsidP="00ED55A4">
      <w:pPr>
        <w:spacing w:after="0" w:line="240" w:lineRule="auto"/>
        <w:rPr>
          <w:rFonts w:eastAsia="Times New Roman" w:cstheme="minorHAnsi"/>
          <w:b/>
          <w:sz w:val="24"/>
          <w:szCs w:val="24"/>
          <w:u w:val="single"/>
          <w:lang w:eastAsia="en-GB"/>
        </w:rPr>
      </w:pPr>
      <w:r w:rsidRPr="005C7D95">
        <w:rPr>
          <w:rFonts w:eastAsia="Times New Roman" w:cstheme="minorHAnsi"/>
          <w:b/>
          <w:sz w:val="24"/>
          <w:szCs w:val="24"/>
          <w:u w:val="single"/>
          <w:lang w:eastAsia="en-GB"/>
        </w:rPr>
        <w:t xml:space="preserve"> </w:t>
      </w:r>
    </w:p>
    <w:tbl>
      <w:tblPr>
        <w:tblStyle w:val="TableGrid"/>
        <w:tblW w:w="10491" w:type="dxa"/>
        <w:tblInd w:w="-318" w:type="dxa"/>
        <w:tblLayout w:type="fixed"/>
        <w:tblLook w:val="04A0" w:firstRow="1" w:lastRow="0" w:firstColumn="1" w:lastColumn="0" w:noHBand="0" w:noVBand="1"/>
      </w:tblPr>
      <w:tblGrid>
        <w:gridCol w:w="3687"/>
        <w:gridCol w:w="992"/>
        <w:gridCol w:w="5812"/>
      </w:tblGrid>
      <w:tr w:rsidR="00ED55A4" w:rsidRPr="005C7D95" w14:paraId="1F4CD76E" w14:textId="77777777" w:rsidTr="0072101C">
        <w:tc>
          <w:tcPr>
            <w:tcW w:w="3687" w:type="dxa"/>
            <w:tcBorders>
              <w:bottom w:val="single" w:sz="4" w:space="0" w:color="auto"/>
            </w:tcBorders>
          </w:tcPr>
          <w:p w14:paraId="532B1646" w14:textId="77777777" w:rsidR="00ED55A4" w:rsidRPr="005C7D95" w:rsidRDefault="00ED55A4">
            <w:pPr>
              <w:rPr>
                <w:rFonts w:cstheme="minorHAnsi"/>
                <w:b/>
                <w:sz w:val="24"/>
                <w:szCs w:val="24"/>
              </w:rPr>
            </w:pPr>
            <w:r w:rsidRPr="005C7D95">
              <w:rPr>
                <w:rFonts w:cstheme="minorHAnsi"/>
                <w:b/>
                <w:sz w:val="24"/>
                <w:szCs w:val="24"/>
              </w:rPr>
              <w:t>Name</w:t>
            </w:r>
          </w:p>
        </w:tc>
        <w:tc>
          <w:tcPr>
            <w:tcW w:w="992" w:type="dxa"/>
            <w:tcBorders>
              <w:bottom w:val="single" w:sz="4" w:space="0" w:color="auto"/>
            </w:tcBorders>
          </w:tcPr>
          <w:p w14:paraId="37025BDD" w14:textId="77777777" w:rsidR="00ED55A4" w:rsidRPr="005C7D95" w:rsidRDefault="00ED55A4" w:rsidP="0072101C">
            <w:pPr>
              <w:jc w:val="center"/>
              <w:rPr>
                <w:rFonts w:cstheme="minorHAnsi"/>
                <w:b/>
                <w:sz w:val="24"/>
                <w:szCs w:val="24"/>
              </w:rPr>
            </w:pPr>
            <w:r w:rsidRPr="005C7D95">
              <w:rPr>
                <w:rFonts w:cstheme="minorHAnsi"/>
                <w:b/>
                <w:sz w:val="24"/>
                <w:szCs w:val="24"/>
              </w:rPr>
              <w:t>Initials</w:t>
            </w:r>
          </w:p>
        </w:tc>
        <w:tc>
          <w:tcPr>
            <w:tcW w:w="5812" w:type="dxa"/>
            <w:tcBorders>
              <w:bottom w:val="single" w:sz="4" w:space="0" w:color="auto"/>
            </w:tcBorders>
          </w:tcPr>
          <w:p w14:paraId="708AFE5B" w14:textId="77777777" w:rsidR="00ED55A4" w:rsidRPr="005C7D95" w:rsidRDefault="00ED55A4">
            <w:pPr>
              <w:rPr>
                <w:rFonts w:cstheme="minorHAnsi"/>
                <w:b/>
                <w:sz w:val="24"/>
                <w:szCs w:val="24"/>
              </w:rPr>
            </w:pPr>
            <w:r w:rsidRPr="005C7D95">
              <w:rPr>
                <w:rFonts w:cstheme="minorHAnsi"/>
                <w:b/>
                <w:sz w:val="24"/>
                <w:szCs w:val="24"/>
              </w:rPr>
              <w:t>Organisation</w:t>
            </w:r>
          </w:p>
        </w:tc>
      </w:tr>
      <w:tr w:rsidR="00593926" w:rsidRPr="005C7D95" w14:paraId="0B9CC9C8" w14:textId="77777777" w:rsidTr="00D02C58">
        <w:tc>
          <w:tcPr>
            <w:tcW w:w="3687" w:type="dxa"/>
          </w:tcPr>
          <w:p w14:paraId="61F15FDD" w14:textId="77777777" w:rsidR="00593926" w:rsidRPr="008443F1" w:rsidRDefault="0037358B" w:rsidP="006B5FCA">
            <w:pPr>
              <w:rPr>
                <w:rFonts w:cstheme="minorHAnsi"/>
              </w:rPr>
            </w:pPr>
            <w:r>
              <w:rPr>
                <w:rFonts w:cstheme="minorHAnsi"/>
              </w:rPr>
              <w:t xml:space="preserve">Sue Meakin </w:t>
            </w:r>
            <w:r w:rsidR="00593926" w:rsidRPr="008443F1">
              <w:rPr>
                <w:rFonts w:cstheme="minorHAnsi"/>
              </w:rPr>
              <w:t>(Chair)</w:t>
            </w:r>
          </w:p>
        </w:tc>
        <w:tc>
          <w:tcPr>
            <w:tcW w:w="992" w:type="dxa"/>
            <w:vAlign w:val="center"/>
          </w:tcPr>
          <w:p w14:paraId="03F79760" w14:textId="77777777" w:rsidR="00593926" w:rsidRPr="008443F1" w:rsidRDefault="0037358B" w:rsidP="006E2B88">
            <w:pPr>
              <w:jc w:val="center"/>
              <w:rPr>
                <w:rFonts w:cstheme="minorHAnsi"/>
              </w:rPr>
            </w:pPr>
            <w:proofErr w:type="spellStart"/>
            <w:r>
              <w:rPr>
                <w:rFonts w:ascii="Calibri" w:hAnsi="Calibri" w:cs="Calibri"/>
                <w:color w:val="000000"/>
              </w:rPr>
              <w:t>SMe</w:t>
            </w:r>
            <w:proofErr w:type="spellEnd"/>
          </w:p>
        </w:tc>
        <w:tc>
          <w:tcPr>
            <w:tcW w:w="5812" w:type="dxa"/>
            <w:vAlign w:val="center"/>
          </w:tcPr>
          <w:p w14:paraId="4C76FB8A" w14:textId="77777777" w:rsidR="00593926" w:rsidRPr="008443F1" w:rsidRDefault="0037358B" w:rsidP="006B5FCA">
            <w:pPr>
              <w:rPr>
                <w:rFonts w:cstheme="minorHAnsi"/>
              </w:rPr>
            </w:pPr>
            <w:r w:rsidRPr="008443F1">
              <w:rPr>
                <w:rFonts w:cstheme="minorHAnsi"/>
              </w:rPr>
              <w:t>Northern Lincolnshire and Goole Hospitals</w:t>
            </w:r>
          </w:p>
        </w:tc>
      </w:tr>
      <w:tr w:rsidR="009730D8" w:rsidRPr="005C7D95" w14:paraId="5C370899" w14:textId="77777777" w:rsidTr="0072101C">
        <w:tc>
          <w:tcPr>
            <w:tcW w:w="3687" w:type="dxa"/>
            <w:tcBorders>
              <w:bottom w:val="single" w:sz="4" w:space="0" w:color="auto"/>
            </w:tcBorders>
            <w:shd w:val="clear" w:color="auto" w:fill="auto"/>
          </w:tcPr>
          <w:p w14:paraId="18F5BFAC" w14:textId="77777777" w:rsidR="009730D8" w:rsidRPr="008443F1" w:rsidRDefault="009730D8" w:rsidP="006B5FCA">
            <w:pPr>
              <w:rPr>
                <w:rFonts w:cstheme="minorHAnsi"/>
              </w:rPr>
            </w:pPr>
            <w:r w:rsidRPr="008443F1">
              <w:rPr>
                <w:rFonts w:cstheme="minorHAnsi"/>
              </w:rPr>
              <w:t xml:space="preserve">Nicola </w:t>
            </w:r>
            <w:proofErr w:type="spellStart"/>
            <w:r w:rsidRPr="008443F1">
              <w:rPr>
                <w:rFonts w:cstheme="minorHAnsi"/>
              </w:rPr>
              <w:t>Gouldthorpe</w:t>
            </w:r>
            <w:proofErr w:type="spellEnd"/>
            <w:r w:rsidRPr="008443F1">
              <w:rPr>
                <w:rFonts w:cstheme="minorHAnsi"/>
              </w:rPr>
              <w:t xml:space="preserve"> (Minute Taker)</w:t>
            </w:r>
          </w:p>
        </w:tc>
        <w:tc>
          <w:tcPr>
            <w:tcW w:w="992" w:type="dxa"/>
            <w:tcBorders>
              <w:bottom w:val="single" w:sz="4" w:space="0" w:color="auto"/>
            </w:tcBorders>
            <w:shd w:val="clear" w:color="auto" w:fill="auto"/>
          </w:tcPr>
          <w:p w14:paraId="26C6DDF0" w14:textId="77777777" w:rsidR="009730D8" w:rsidRPr="008443F1" w:rsidRDefault="009730D8" w:rsidP="006E2B88">
            <w:pPr>
              <w:jc w:val="center"/>
              <w:rPr>
                <w:rFonts w:cstheme="minorHAnsi"/>
              </w:rPr>
            </w:pPr>
            <w:r w:rsidRPr="008443F1">
              <w:rPr>
                <w:rFonts w:cstheme="minorHAnsi"/>
              </w:rPr>
              <w:t>NG</w:t>
            </w:r>
          </w:p>
        </w:tc>
        <w:tc>
          <w:tcPr>
            <w:tcW w:w="5812" w:type="dxa"/>
            <w:tcBorders>
              <w:bottom w:val="single" w:sz="4" w:space="0" w:color="auto"/>
            </w:tcBorders>
            <w:shd w:val="clear" w:color="auto" w:fill="auto"/>
          </w:tcPr>
          <w:p w14:paraId="363CF95C" w14:textId="77777777" w:rsidR="009730D8" w:rsidRPr="008443F1" w:rsidRDefault="009730D8" w:rsidP="006B5FCA">
            <w:pPr>
              <w:rPr>
                <w:rFonts w:cstheme="minorHAnsi"/>
              </w:rPr>
            </w:pPr>
            <w:r w:rsidRPr="008443F1">
              <w:rPr>
                <w:rFonts w:cstheme="minorHAnsi"/>
              </w:rPr>
              <w:t>Northern Lincolnshire and Goole Hospitals</w:t>
            </w:r>
          </w:p>
        </w:tc>
      </w:tr>
      <w:tr w:rsidR="0043450E" w:rsidRPr="005C7D95" w14:paraId="1CA23E48" w14:textId="77777777" w:rsidTr="00047D3D">
        <w:tc>
          <w:tcPr>
            <w:tcW w:w="3687" w:type="dxa"/>
            <w:tcBorders>
              <w:bottom w:val="single" w:sz="4" w:space="0" w:color="auto"/>
            </w:tcBorders>
            <w:shd w:val="clear" w:color="auto" w:fill="auto"/>
          </w:tcPr>
          <w:p w14:paraId="4651CF0A" w14:textId="77777777" w:rsidR="0043450E" w:rsidRDefault="0043450E" w:rsidP="00AB302B">
            <w:pPr>
              <w:rPr>
                <w:rFonts w:cstheme="minorHAnsi"/>
              </w:rPr>
            </w:pPr>
            <w:r>
              <w:rPr>
                <w:rFonts w:cstheme="minorHAnsi"/>
              </w:rPr>
              <w:t>Roy Underwood</w:t>
            </w:r>
          </w:p>
        </w:tc>
        <w:tc>
          <w:tcPr>
            <w:tcW w:w="992" w:type="dxa"/>
            <w:tcBorders>
              <w:bottom w:val="single" w:sz="4" w:space="0" w:color="auto"/>
            </w:tcBorders>
            <w:shd w:val="clear" w:color="auto" w:fill="auto"/>
          </w:tcPr>
          <w:p w14:paraId="4B809D55" w14:textId="77777777" w:rsidR="0043450E" w:rsidRDefault="0043450E" w:rsidP="006E2B88">
            <w:pPr>
              <w:jc w:val="center"/>
              <w:rPr>
                <w:rFonts w:ascii="Calibri" w:hAnsi="Calibri" w:cs="Calibri"/>
                <w:color w:val="000000"/>
                <w:sz w:val="24"/>
                <w:szCs w:val="24"/>
              </w:rPr>
            </w:pPr>
            <w:r w:rsidRPr="00393A3F">
              <w:t>RU</w:t>
            </w:r>
          </w:p>
        </w:tc>
        <w:tc>
          <w:tcPr>
            <w:tcW w:w="5812" w:type="dxa"/>
            <w:tcBorders>
              <w:bottom w:val="single" w:sz="4" w:space="0" w:color="auto"/>
            </w:tcBorders>
            <w:shd w:val="clear" w:color="auto" w:fill="auto"/>
          </w:tcPr>
          <w:p w14:paraId="20209288" w14:textId="77777777" w:rsidR="0043450E" w:rsidRPr="009C3642" w:rsidRDefault="0043450E" w:rsidP="00AB302B">
            <w:pPr>
              <w:rPr>
                <w:rFonts w:ascii="Calibri" w:hAnsi="Calibri" w:cs="Calibri"/>
                <w:color w:val="000000"/>
              </w:rPr>
            </w:pPr>
            <w:r w:rsidRPr="00393A3F">
              <w:t>Doncaster and Bassetlaw Teaching Hospitals</w:t>
            </w:r>
          </w:p>
        </w:tc>
      </w:tr>
      <w:tr w:rsidR="007D31D6" w:rsidRPr="005C7D95" w14:paraId="119CF2E5" w14:textId="77777777" w:rsidTr="001C1FAE">
        <w:tc>
          <w:tcPr>
            <w:tcW w:w="3687" w:type="dxa"/>
            <w:tcBorders>
              <w:bottom w:val="single" w:sz="4" w:space="0" w:color="auto"/>
            </w:tcBorders>
            <w:shd w:val="clear" w:color="auto" w:fill="auto"/>
          </w:tcPr>
          <w:p w14:paraId="173BFF97" w14:textId="28C0CD86" w:rsidR="007D31D6" w:rsidRPr="00F45B0F" w:rsidRDefault="007D31D6" w:rsidP="004D6730">
            <w:pPr>
              <w:rPr>
                <w:rFonts w:cstheme="minorHAnsi"/>
                <w:color w:val="000000" w:themeColor="text1"/>
              </w:rPr>
            </w:pPr>
            <w:r>
              <w:rPr>
                <w:rFonts w:cstheme="minorHAnsi"/>
                <w:color w:val="000000" w:themeColor="text1"/>
              </w:rPr>
              <w:t>Liza Broughton</w:t>
            </w:r>
          </w:p>
        </w:tc>
        <w:tc>
          <w:tcPr>
            <w:tcW w:w="992" w:type="dxa"/>
            <w:tcBorders>
              <w:bottom w:val="single" w:sz="4" w:space="0" w:color="auto"/>
            </w:tcBorders>
            <w:shd w:val="clear" w:color="auto" w:fill="auto"/>
          </w:tcPr>
          <w:p w14:paraId="73C8F681" w14:textId="7FF02B25" w:rsidR="007D31D6" w:rsidRPr="00F45B0F" w:rsidRDefault="007D31D6" w:rsidP="006E2B88">
            <w:pPr>
              <w:jc w:val="center"/>
              <w:rPr>
                <w:rFonts w:cstheme="minorHAnsi"/>
                <w:color w:val="000000" w:themeColor="text1"/>
              </w:rPr>
            </w:pPr>
            <w:r w:rsidRPr="00831A8F">
              <w:t>LB</w:t>
            </w:r>
          </w:p>
        </w:tc>
        <w:tc>
          <w:tcPr>
            <w:tcW w:w="5812" w:type="dxa"/>
            <w:tcBorders>
              <w:bottom w:val="single" w:sz="4" w:space="0" w:color="auto"/>
            </w:tcBorders>
            <w:shd w:val="clear" w:color="auto" w:fill="auto"/>
          </w:tcPr>
          <w:p w14:paraId="7FA5AAF8" w14:textId="3BB42BD8" w:rsidR="007D31D6" w:rsidRPr="00F45B0F" w:rsidRDefault="007D31D6">
            <w:pPr>
              <w:rPr>
                <w:rFonts w:ascii="Calibri" w:hAnsi="Calibri" w:cs="Calibri"/>
                <w:color w:val="000000" w:themeColor="text1"/>
                <w:sz w:val="24"/>
                <w:szCs w:val="24"/>
              </w:rPr>
            </w:pPr>
            <w:r w:rsidRPr="00831A8F">
              <w:t>Sheffield Teaching Hospital</w:t>
            </w:r>
          </w:p>
        </w:tc>
      </w:tr>
      <w:tr w:rsidR="007D31D6" w:rsidRPr="005C7D95" w14:paraId="3E9A256B" w14:textId="77777777" w:rsidTr="005D6A10">
        <w:tc>
          <w:tcPr>
            <w:tcW w:w="3687" w:type="dxa"/>
            <w:tcBorders>
              <w:bottom w:val="single" w:sz="4" w:space="0" w:color="auto"/>
            </w:tcBorders>
            <w:shd w:val="clear" w:color="auto" w:fill="auto"/>
          </w:tcPr>
          <w:p w14:paraId="4D1EE5FA" w14:textId="0799576A" w:rsidR="007D31D6" w:rsidRPr="00F45B0F" w:rsidRDefault="007D31D6" w:rsidP="0074525B">
            <w:pPr>
              <w:rPr>
                <w:rFonts w:cstheme="minorHAnsi"/>
                <w:color w:val="000000" w:themeColor="text1"/>
              </w:rPr>
            </w:pPr>
            <w:r>
              <w:rPr>
                <w:rFonts w:cstheme="minorHAnsi"/>
                <w:color w:val="000000" w:themeColor="text1"/>
              </w:rPr>
              <w:t>Paul Ellis</w:t>
            </w:r>
          </w:p>
        </w:tc>
        <w:tc>
          <w:tcPr>
            <w:tcW w:w="992" w:type="dxa"/>
            <w:tcBorders>
              <w:bottom w:val="single" w:sz="4" w:space="0" w:color="auto"/>
            </w:tcBorders>
            <w:shd w:val="clear" w:color="auto" w:fill="auto"/>
          </w:tcPr>
          <w:p w14:paraId="356976CC" w14:textId="0F244B62" w:rsidR="007D31D6" w:rsidRPr="00F45B0F" w:rsidRDefault="007D31D6" w:rsidP="006E2B88">
            <w:pPr>
              <w:jc w:val="center"/>
              <w:rPr>
                <w:rFonts w:ascii="Calibri" w:hAnsi="Calibri" w:cs="Calibri"/>
                <w:color w:val="000000" w:themeColor="text1"/>
                <w:sz w:val="24"/>
                <w:szCs w:val="24"/>
              </w:rPr>
            </w:pPr>
            <w:r w:rsidRPr="00DF0AEF">
              <w:t>PE</w:t>
            </w:r>
          </w:p>
        </w:tc>
        <w:tc>
          <w:tcPr>
            <w:tcW w:w="5812" w:type="dxa"/>
            <w:tcBorders>
              <w:bottom w:val="single" w:sz="4" w:space="0" w:color="auto"/>
            </w:tcBorders>
            <w:shd w:val="clear" w:color="auto" w:fill="auto"/>
          </w:tcPr>
          <w:p w14:paraId="29FF34D2" w14:textId="7E6CBA5A" w:rsidR="007D31D6" w:rsidRPr="00F45B0F" w:rsidRDefault="007D31D6">
            <w:pPr>
              <w:rPr>
                <w:rFonts w:ascii="Calibri" w:hAnsi="Calibri" w:cs="Calibri"/>
                <w:color w:val="000000" w:themeColor="text1"/>
                <w:sz w:val="24"/>
                <w:szCs w:val="24"/>
              </w:rPr>
            </w:pPr>
            <w:r w:rsidRPr="00DF0AEF">
              <w:t>NE Lincs Council</w:t>
            </w:r>
          </w:p>
        </w:tc>
      </w:tr>
      <w:tr w:rsidR="007D31D6" w:rsidRPr="005C7D95" w14:paraId="6E862B5A" w14:textId="77777777" w:rsidTr="00216582">
        <w:tc>
          <w:tcPr>
            <w:tcW w:w="3687" w:type="dxa"/>
            <w:shd w:val="clear" w:color="auto" w:fill="auto"/>
            <w:vAlign w:val="center"/>
          </w:tcPr>
          <w:p w14:paraId="3A9A5E80" w14:textId="274374F3" w:rsidR="007D31D6" w:rsidRPr="00F45B0F" w:rsidRDefault="007D31D6">
            <w:pPr>
              <w:rPr>
                <w:rFonts w:cstheme="minorHAnsi"/>
                <w:color w:val="000000" w:themeColor="text1"/>
              </w:rPr>
            </w:pPr>
            <w:r>
              <w:rPr>
                <w:rFonts w:cstheme="minorHAnsi"/>
                <w:color w:val="000000" w:themeColor="text1"/>
              </w:rPr>
              <w:t>Alison Edwards</w:t>
            </w:r>
          </w:p>
        </w:tc>
        <w:tc>
          <w:tcPr>
            <w:tcW w:w="992" w:type="dxa"/>
            <w:shd w:val="clear" w:color="auto" w:fill="auto"/>
          </w:tcPr>
          <w:p w14:paraId="4F282C2A" w14:textId="6C0B537E" w:rsidR="007D31D6" w:rsidRPr="00F45B0F" w:rsidRDefault="007D31D6" w:rsidP="006E2B88">
            <w:pPr>
              <w:jc w:val="center"/>
              <w:rPr>
                <w:rFonts w:ascii="Calibri" w:hAnsi="Calibri" w:cs="Calibri"/>
                <w:color w:val="000000" w:themeColor="text1"/>
                <w:sz w:val="24"/>
                <w:szCs w:val="24"/>
              </w:rPr>
            </w:pPr>
            <w:r w:rsidRPr="008E5972">
              <w:t>AE</w:t>
            </w:r>
          </w:p>
        </w:tc>
        <w:tc>
          <w:tcPr>
            <w:tcW w:w="5812" w:type="dxa"/>
            <w:shd w:val="clear" w:color="auto" w:fill="auto"/>
          </w:tcPr>
          <w:p w14:paraId="53333507" w14:textId="098F0070" w:rsidR="007D31D6" w:rsidRPr="00F45B0F" w:rsidRDefault="007D31D6" w:rsidP="00242E29">
            <w:pPr>
              <w:rPr>
                <w:rFonts w:ascii="Calibri" w:hAnsi="Calibri" w:cs="Calibri"/>
                <w:color w:val="000000" w:themeColor="text1"/>
                <w:sz w:val="24"/>
                <w:szCs w:val="24"/>
              </w:rPr>
            </w:pPr>
            <w:r w:rsidRPr="008E5972">
              <w:t>Doncaster CCG</w:t>
            </w:r>
          </w:p>
        </w:tc>
      </w:tr>
      <w:tr w:rsidR="007D31D6" w:rsidRPr="005C7D95" w14:paraId="7085E427" w14:textId="77777777" w:rsidTr="00C056BC">
        <w:tc>
          <w:tcPr>
            <w:tcW w:w="3687" w:type="dxa"/>
            <w:shd w:val="clear" w:color="auto" w:fill="auto"/>
            <w:vAlign w:val="center"/>
          </w:tcPr>
          <w:p w14:paraId="2C3A056C" w14:textId="61EA463F" w:rsidR="007D31D6" w:rsidRPr="00F45B0F" w:rsidRDefault="007D31D6">
            <w:pPr>
              <w:rPr>
                <w:rFonts w:cstheme="minorHAnsi"/>
                <w:color w:val="000000" w:themeColor="text1"/>
              </w:rPr>
            </w:pPr>
            <w:r>
              <w:rPr>
                <w:rFonts w:cstheme="minorHAnsi"/>
                <w:color w:val="000000" w:themeColor="text1"/>
              </w:rPr>
              <w:t>Peter Wilson</w:t>
            </w:r>
          </w:p>
        </w:tc>
        <w:tc>
          <w:tcPr>
            <w:tcW w:w="992" w:type="dxa"/>
            <w:shd w:val="clear" w:color="auto" w:fill="auto"/>
          </w:tcPr>
          <w:p w14:paraId="48EEBF19" w14:textId="2FC6AD0A" w:rsidR="007D31D6" w:rsidRPr="00F45B0F" w:rsidRDefault="007D31D6">
            <w:pPr>
              <w:jc w:val="center"/>
              <w:rPr>
                <w:rFonts w:ascii="Calibri" w:hAnsi="Calibri" w:cs="Calibri"/>
                <w:color w:val="000000" w:themeColor="text1"/>
                <w:sz w:val="24"/>
                <w:szCs w:val="24"/>
              </w:rPr>
            </w:pPr>
            <w:r w:rsidRPr="00A13525">
              <w:t>PW</w:t>
            </w:r>
          </w:p>
        </w:tc>
        <w:tc>
          <w:tcPr>
            <w:tcW w:w="5812" w:type="dxa"/>
            <w:shd w:val="clear" w:color="auto" w:fill="auto"/>
          </w:tcPr>
          <w:p w14:paraId="0A260B23" w14:textId="73E92043" w:rsidR="007D31D6" w:rsidRPr="00F45B0F" w:rsidRDefault="007D31D6">
            <w:pPr>
              <w:rPr>
                <w:rFonts w:ascii="Calibri" w:hAnsi="Calibri" w:cs="Calibri"/>
                <w:color w:val="000000" w:themeColor="text1"/>
              </w:rPr>
            </w:pPr>
            <w:r w:rsidRPr="00A13525">
              <w:t>Sheffield Teaching Hospital</w:t>
            </w:r>
          </w:p>
        </w:tc>
      </w:tr>
      <w:tr w:rsidR="0043450E" w:rsidRPr="005C7D95" w14:paraId="37068C7F" w14:textId="77777777" w:rsidTr="00401BF0">
        <w:tc>
          <w:tcPr>
            <w:tcW w:w="3687" w:type="dxa"/>
            <w:shd w:val="clear" w:color="auto" w:fill="auto"/>
            <w:vAlign w:val="center"/>
          </w:tcPr>
          <w:p w14:paraId="5B8E8CF9" w14:textId="10C55542" w:rsidR="0043450E" w:rsidRPr="00F45B0F" w:rsidRDefault="007D31D6">
            <w:pPr>
              <w:rPr>
                <w:rFonts w:cstheme="minorHAnsi"/>
                <w:color w:val="000000" w:themeColor="text1"/>
              </w:rPr>
            </w:pPr>
            <w:r>
              <w:rPr>
                <w:rFonts w:cstheme="minorHAnsi"/>
                <w:color w:val="000000" w:themeColor="text1"/>
              </w:rPr>
              <w:t>John Hodson (Joined 1.45pm)</w:t>
            </w:r>
          </w:p>
        </w:tc>
        <w:tc>
          <w:tcPr>
            <w:tcW w:w="992" w:type="dxa"/>
            <w:shd w:val="clear" w:color="auto" w:fill="auto"/>
          </w:tcPr>
          <w:p w14:paraId="06C32060" w14:textId="51879D0E" w:rsidR="0043450E" w:rsidRPr="00F45B0F" w:rsidRDefault="007D31D6">
            <w:pPr>
              <w:jc w:val="center"/>
              <w:rPr>
                <w:rFonts w:ascii="Calibri" w:hAnsi="Calibri" w:cs="Calibri"/>
                <w:color w:val="000000" w:themeColor="text1"/>
                <w:sz w:val="24"/>
                <w:szCs w:val="24"/>
              </w:rPr>
            </w:pPr>
            <w:proofErr w:type="spellStart"/>
            <w:r>
              <w:rPr>
                <w:rFonts w:ascii="Calibri" w:hAnsi="Calibri" w:cs="Calibri"/>
                <w:color w:val="000000" w:themeColor="text1"/>
                <w:sz w:val="24"/>
                <w:szCs w:val="24"/>
              </w:rPr>
              <w:t>JHod</w:t>
            </w:r>
            <w:proofErr w:type="spellEnd"/>
          </w:p>
        </w:tc>
        <w:tc>
          <w:tcPr>
            <w:tcW w:w="5812" w:type="dxa"/>
            <w:shd w:val="clear" w:color="auto" w:fill="auto"/>
          </w:tcPr>
          <w:p w14:paraId="06BDB648" w14:textId="5AA0FF85" w:rsidR="0043450E" w:rsidRPr="00F45B0F" w:rsidRDefault="007D31D6">
            <w:pPr>
              <w:rPr>
                <w:rFonts w:ascii="Calibri" w:hAnsi="Calibri" w:cs="Calibri"/>
                <w:color w:val="000000" w:themeColor="text1"/>
                <w:sz w:val="24"/>
                <w:szCs w:val="24"/>
              </w:rPr>
            </w:pPr>
            <w:r>
              <w:rPr>
                <w:rFonts w:ascii="Calibri" w:hAnsi="Calibri" w:cs="Calibri"/>
                <w:color w:val="000000" w:themeColor="text1"/>
                <w:sz w:val="24"/>
                <w:szCs w:val="24"/>
              </w:rPr>
              <w:t>NHSD</w:t>
            </w:r>
          </w:p>
        </w:tc>
      </w:tr>
      <w:tr w:rsidR="007D31D6" w:rsidRPr="005C7D95" w14:paraId="6FAD9B6A" w14:textId="77777777" w:rsidTr="000A7F23">
        <w:tc>
          <w:tcPr>
            <w:tcW w:w="3687" w:type="dxa"/>
            <w:shd w:val="clear" w:color="auto" w:fill="auto"/>
            <w:vAlign w:val="center"/>
          </w:tcPr>
          <w:p w14:paraId="1148C1A7" w14:textId="0F5527C3" w:rsidR="007D31D6" w:rsidRPr="00F45B0F" w:rsidRDefault="007D31D6">
            <w:pPr>
              <w:rPr>
                <w:rFonts w:cstheme="minorHAnsi"/>
                <w:color w:val="000000" w:themeColor="text1"/>
              </w:rPr>
            </w:pPr>
            <w:r>
              <w:rPr>
                <w:rFonts w:cstheme="minorHAnsi"/>
                <w:color w:val="000000" w:themeColor="text1"/>
              </w:rPr>
              <w:t>Dal Sharry-Khan</w:t>
            </w:r>
          </w:p>
        </w:tc>
        <w:tc>
          <w:tcPr>
            <w:tcW w:w="992" w:type="dxa"/>
            <w:shd w:val="clear" w:color="auto" w:fill="auto"/>
          </w:tcPr>
          <w:p w14:paraId="2F39CB28" w14:textId="016D00F8" w:rsidR="007D31D6" w:rsidRPr="00F45B0F" w:rsidRDefault="007D31D6">
            <w:pPr>
              <w:jc w:val="center"/>
              <w:rPr>
                <w:rFonts w:ascii="Calibri" w:hAnsi="Calibri" w:cs="Calibri"/>
                <w:color w:val="000000" w:themeColor="text1"/>
                <w:sz w:val="24"/>
                <w:szCs w:val="24"/>
              </w:rPr>
            </w:pPr>
            <w:r w:rsidRPr="006441D4">
              <w:t>DSK</w:t>
            </w:r>
          </w:p>
        </w:tc>
        <w:tc>
          <w:tcPr>
            <w:tcW w:w="5812" w:type="dxa"/>
            <w:shd w:val="clear" w:color="auto" w:fill="auto"/>
          </w:tcPr>
          <w:p w14:paraId="57338CCE" w14:textId="4DCADC12" w:rsidR="007D31D6" w:rsidRPr="00F45B0F" w:rsidRDefault="007D31D6">
            <w:pPr>
              <w:rPr>
                <w:rFonts w:ascii="Calibri" w:hAnsi="Calibri" w:cs="Calibri"/>
                <w:color w:val="000000" w:themeColor="text1"/>
                <w:sz w:val="24"/>
                <w:szCs w:val="24"/>
              </w:rPr>
            </w:pPr>
            <w:r w:rsidRPr="006441D4">
              <w:t>Bradford Care Alliance</w:t>
            </w:r>
          </w:p>
        </w:tc>
      </w:tr>
      <w:tr w:rsidR="007D31D6" w:rsidRPr="005C7D95" w14:paraId="1C8AE205" w14:textId="77777777" w:rsidTr="0064069B">
        <w:tc>
          <w:tcPr>
            <w:tcW w:w="3687" w:type="dxa"/>
            <w:shd w:val="clear" w:color="auto" w:fill="auto"/>
            <w:vAlign w:val="center"/>
          </w:tcPr>
          <w:p w14:paraId="723036E1" w14:textId="0F5DFE47" w:rsidR="007D31D6" w:rsidRPr="00F45B0F" w:rsidRDefault="007D31D6">
            <w:pPr>
              <w:rPr>
                <w:rFonts w:cstheme="minorHAnsi"/>
                <w:color w:val="000000" w:themeColor="text1"/>
              </w:rPr>
            </w:pPr>
            <w:r>
              <w:rPr>
                <w:rFonts w:cstheme="minorHAnsi"/>
                <w:color w:val="000000" w:themeColor="text1"/>
              </w:rPr>
              <w:t>Dianne Llewellyn</w:t>
            </w:r>
          </w:p>
        </w:tc>
        <w:tc>
          <w:tcPr>
            <w:tcW w:w="992" w:type="dxa"/>
            <w:shd w:val="clear" w:color="auto" w:fill="auto"/>
          </w:tcPr>
          <w:p w14:paraId="3EB63BDE" w14:textId="14B50DDA" w:rsidR="007D31D6" w:rsidRPr="00F45B0F" w:rsidRDefault="007D31D6">
            <w:pPr>
              <w:jc w:val="center"/>
              <w:rPr>
                <w:rFonts w:ascii="Calibri" w:hAnsi="Calibri" w:cs="Calibri"/>
                <w:color w:val="000000" w:themeColor="text1"/>
                <w:sz w:val="24"/>
                <w:szCs w:val="24"/>
              </w:rPr>
            </w:pPr>
            <w:r w:rsidRPr="00D40822">
              <w:t>DL</w:t>
            </w:r>
          </w:p>
        </w:tc>
        <w:tc>
          <w:tcPr>
            <w:tcW w:w="5812" w:type="dxa"/>
            <w:shd w:val="clear" w:color="auto" w:fill="auto"/>
          </w:tcPr>
          <w:p w14:paraId="70237D4D" w14:textId="00E11FB1" w:rsidR="007D31D6" w:rsidRPr="00F45B0F" w:rsidRDefault="007D31D6">
            <w:pPr>
              <w:rPr>
                <w:rFonts w:ascii="Calibri" w:hAnsi="Calibri" w:cs="Calibri"/>
                <w:color w:val="000000" w:themeColor="text1"/>
                <w:sz w:val="24"/>
                <w:szCs w:val="24"/>
              </w:rPr>
            </w:pPr>
            <w:r w:rsidRPr="00D40822">
              <w:t>Mid Yorkshire Hospitals</w:t>
            </w:r>
          </w:p>
        </w:tc>
      </w:tr>
      <w:tr w:rsidR="007D31D6" w:rsidRPr="005C7D95" w14:paraId="2273EA6B" w14:textId="77777777" w:rsidTr="000D3A94">
        <w:tc>
          <w:tcPr>
            <w:tcW w:w="3687" w:type="dxa"/>
            <w:shd w:val="clear" w:color="auto" w:fill="auto"/>
            <w:vAlign w:val="center"/>
          </w:tcPr>
          <w:p w14:paraId="170D94CA" w14:textId="628E9D90" w:rsidR="007D31D6" w:rsidRPr="00F45B0F" w:rsidRDefault="007D31D6" w:rsidP="006921C4">
            <w:pPr>
              <w:rPr>
                <w:rFonts w:cstheme="minorHAnsi"/>
                <w:color w:val="000000" w:themeColor="text1"/>
              </w:rPr>
            </w:pPr>
            <w:r>
              <w:rPr>
                <w:rFonts w:cstheme="minorHAnsi"/>
                <w:color w:val="000000" w:themeColor="text1"/>
              </w:rPr>
              <w:t>Ellen Dook</w:t>
            </w:r>
          </w:p>
        </w:tc>
        <w:tc>
          <w:tcPr>
            <w:tcW w:w="992" w:type="dxa"/>
            <w:shd w:val="clear" w:color="auto" w:fill="auto"/>
          </w:tcPr>
          <w:p w14:paraId="7F11BAFB" w14:textId="2C95BF04" w:rsidR="007D31D6" w:rsidRPr="00F45B0F" w:rsidRDefault="007D31D6" w:rsidP="006921C4">
            <w:pPr>
              <w:jc w:val="center"/>
              <w:rPr>
                <w:rFonts w:ascii="Calibri" w:hAnsi="Calibri" w:cs="Calibri"/>
                <w:color w:val="000000" w:themeColor="text1"/>
                <w:sz w:val="24"/>
                <w:szCs w:val="24"/>
              </w:rPr>
            </w:pPr>
            <w:r w:rsidRPr="00031835">
              <w:t>ED</w:t>
            </w:r>
          </w:p>
        </w:tc>
        <w:tc>
          <w:tcPr>
            <w:tcW w:w="5812" w:type="dxa"/>
            <w:shd w:val="clear" w:color="auto" w:fill="auto"/>
          </w:tcPr>
          <w:p w14:paraId="663F38D3" w14:textId="07CDC955" w:rsidR="007D31D6" w:rsidRPr="00F45B0F" w:rsidRDefault="007D31D6" w:rsidP="006921C4">
            <w:pPr>
              <w:rPr>
                <w:rFonts w:ascii="Calibri" w:hAnsi="Calibri" w:cs="Calibri"/>
                <w:color w:val="000000" w:themeColor="text1"/>
                <w:sz w:val="24"/>
                <w:szCs w:val="24"/>
              </w:rPr>
            </w:pPr>
            <w:r w:rsidRPr="00031835">
              <w:t>RDASH</w:t>
            </w:r>
          </w:p>
        </w:tc>
      </w:tr>
      <w:tr w:rsidR="007D31D6" w:rsidRPr="005C7D95" w14:paraId="6DE74D63" w14:textId="77777777" w:rsidTr="00B82E57">
        <w:tc>
          <w:tcPr>
            <w:tcW w:w="3687" w:type="dxa"/>
            <w:shd w:val="clear" w:color="auto" w:fill="auto"/>
            <w:vAlign w:val="center"/>
          </w:tcPr>
          <w:p w14:paraId="53F4D6B3" w14:textId="143F7FFF" w:rsidR="007D31D6" w:rsidRPr="00F45B0F" w:rsidRDefault="007D31D6" w:rsidP="006921C4">
            <w:pPr>
              <w:rPr>
                <w:rFonts w:cstheme="minorHAnsi"/>
                <w:color w:val="000000" w:themeColor="text1"/>
              </w:rPr>
            </w:pPr>
            <w:r>
              <w:rPr>
                <w:rFonts w:cstheme="minorHAnsi"/>
                <w:color w:val="000000" w:themeColor="text1"/>
              </w:rPr>
              <w:t>Helen Sanderson</w:t>
            </w:r>
          </w:p>
        </w:tc>
        <w:tc>
          <w:tcPr>
            <w:tcW w:w="992" w:type="dxa"/>
            <w:shd w:val="clear" w:color="auto" w:fill="auto"/>
          </w:tcPr>
          <w:p w14:paraId="72DD63F8" w14:textId="49A97CAE" w:rsidR="007D31D6" w:rsidRPr="00F45B0F" w:rsidRDefault="007D31D6" w:rsidP="006921C4">
            <w:pPr>
              <w:jc w:val="center"/>
              <w:rPr>
                <w:color w:val="000000" w:themeColor="text1"/>
              </w:rPr>
            </w:pPr>
            <w:r w:rsidRPr="00B5745A">
              <w:t>HS</w:t>
            </w:r>
          </w:p>
        </w:tc>
        <w:tc>
          <w:tcPr>
            <w:tcW w:w="5812" w:type="dxa"/>
            <w:shd w:val="clear" w:color="auto" w:fill="auto"/>
          </w:tcPr>
          <w:p w14:paraId="32512438" w14:textId="06210DBC" w:rsidR="007D31D6" w:rsidRPr="00F45B0F" w:rsidRDefault="007D31D6" w:rsidP="006921C4">
            <w:pPr>
              <w:rPr>
                <w:color w:val="000000" w:themeColor="text1"/>
              </w:rPr>
            </w:pPr>
            <w:r w:rsidRPr="00B5745A">
              <w:t>NHS North of England Commissioning Support Unit</w:t>
            </w:r>
          </w:p>
        </w:tc>
      </w:tr>
      <w:tr w:rsidR="002A343E" w:rsidRPr="005C7D95" w14:paraId="65F64C3C" w14:textId="77777777" w:rsidTr="00156AC8">
        <w:tc>
          <w:tcPr>
            <w:tcW w:w="3687" w:type="dxa"/>
            <w:shd w:val="clear" w:color="auto" w:fill="auto"/>
            <w:vAlign w:val="center"/>
          </w:tcPr>
          <w:p w14:paraId="5D90AF05" w14:textId="631E1594" w:rsidR="002A343E" w:rsidRPr="00F45B0F" w:rsidRDefault="002A343E">
            <w:pPr>
              <w:rPr>
                <w:rFonts w:cstheme="minorHAnsi"/>
                <w:color w:val="000000" w:themeColor="text1"/>
              </w:rPr>
            </w:pPr>
            <w:r>
              <w:rPr>
                <w:rFonts w:cstheme="minorHAnsi"/>
                <w:color w:val="000000" w:themeColor="text1"/>
              </w:rPr>
              <w:t>Karen Rowe</w:t>
            </w:r>
          </w:p>
        </w:tc>
        <w:tc>
          <w:tcPr>
            <w:tcW w:w="992" w:type="dxa"/>
            <w:shd w:val="clear" w:color="auto" w:fill="auto"/>
          </w:tcPr>
          <w:p w14:paraId="12974DED" w14:textId="69975B40" w:rsidR="002A343E" w:rsidRPr="00F45B0F" w:rsidRDefault="002A343E">
            <w:pPr>
              <w:jc w:val="center"/>
              <w:rPr>
                <w:rFonts w:ascii="Calibri" w:hAnsi="Calibri" w:cs="Calibri"/>
                <w:color w:val="000000" w:themeColor="text1"/>
                <w:sz w:val="24"/>
                <w:szCs w:val="24"/>
              </w:rPr>
            </w:pPr>
            <w:proofErr w:type="spellStart"/>
            <w:r w:rsidRPr="0044292F">
              <w:t>KRo</w:t>
            </w:r>
            <w:proofErr w:type="spellEnd"/>
          </w:p>
        </w:tc>
        <w:tc>
          <w:tcPr>
            <w:tcW w:w="5812" w:type="dxa"/>
            <w:shd w:val="clear" w:color="auto" w:fill="auto"/>
          </w:tcPr>
          <w:p w14:paraId="51954148" w14:textId="6E94A314" w:rsidR="002A343E" w:rsidRPr="00F45B0F" w:rsidRDefault="002A343E">
            <w:pPr>
              <w:rPr>
                <w:rFonts w:ascii="Calibri" w:hAnsi="Calibri" w:cs="Calibri"/>
                <w:color w:val="000000" w:themeColor="text1"/>
                <w:sz w:val="24"/>
                <w:szCs w:val="24"/>
              </w:rPr>
            </w:pPr>
            <w:r w:rsidRPr="0044292F">
              <w:t>Leeds CCG</w:t>
            </w:r>
          </w:p>
        </w:tc>
      </w:tr>
      <w:tr w:rsidR="002A343E" w:rsidRPr="005C7D95" w14:paraId="5C24293B" w14:textId="77777777" w:rsidTr="00624016">
        <w:tc>
          <w:tcPr>
            <w:tcW w:w="3687" w:type="dxa"/>
            <w:shd w:val="clear" w:color="auto" w:fill="auto"/>
            <w:vAlign w:val="center"/>
          </w:tcPr>
          <w:p w14:paraId="34D774E9" w14:textId="142EB499" w:rsidR="002A343E" w:rsidRPr="00F45B0F" w:rsidRDefault="002A343E">
            <w:pPr>
              <w:rPr>
                <w:rFonts w:cstheme="minorHAnsi"/>
                <w:color w:val="000000" w:themeColor="text1"/>
              </w:rPr>
            </w:pPr>
            <w:r>
              <w:rPr>
                <w:rFonts w:cstheme="minorHAnsi"/>
                <w:color w:val="000000" w:themeColor="text1"/>
              </w:rPr>
              <w:t>Mia Latham</w:t>
            </w:r>
          </w:p>
        </w:tc>
        <w:tc>
          <w:tcPr>
            <w:tcW w:w="992" w:type="dxa"/>
            <w:shd w:val="clear" w:color="auto" w:fill="auto"/>
          </w:tcPr>
          <w:p w14:paraId="48ACE3B0" w14:textId="085A6587" w:rsidR="002A343E" w:rsidRPr="00F45B0F" w:rsidRDefault="002A343E" w:rsidP="006E2B88">
            <w:pPr>
              <w:jc w:val="center"/>
              <w:rPr>
                <w:color w:val="000000" w:themeColor="text1"/>
              </w:rPr>
            </w:pPr>
            <w:r w:rsidRPr="007A6641">
              <w:t>ML</w:t>
            </w:r>
          </w:p>
        </w:tc>
        <w:tc>
          <w:tcPr>
            <w:tcW w:w="5812" w:type="dxa"/>
            <w:shd w:val="clear" w:color="auto" w:fill="auto"/>
          </w:tcPr>
          <w:p w14:paraId="2BA7B6FF" w14:textId="0EF58F7D" w:rsidR="002A343E" w:rsidRPr="00F45B0F" w:rsidRDefault="002A343E" w:rsidP="00A13698">
            <w:pPr>
              <w:rPr>
                <w:color w:val="000000" w:themeColor="text1"/>
              </w:rPr>
            </w:pPr>
            <w:r w:rsidRPr="007A6641">
              <w:t>East Riding of Yorkshire CCG</w:t>
            </w:r>
          </w:p>
        </w:tc>
      </w:tr>
      <w:tr w:rsidR="002A343E" w:rsidRPr="005C7D95" w14:paraId="14D95258" w14:textId="77777777" w:rsidTr="008C704C">
        <w:tc>
          <w:tcPr>
            <w:tcW w:w="3687" w:type="dxa"/>
            <w:shd w:val="clear" w:color="auto" w:fill="auto"/>
            <w:vAlign w:val="center"/>
          </w:tcPr>
          <w:p w14:paraId="724E990B" w14:textId="5ED2FF49" w:rsidR="002A343E" w:rsidRPr="00F45B0F" w:rsidRDefault="002A343E">
            <w:pPr>
              <w:rPr>
                <w:rFonts w:cstheme="minorHAnsi"/>
                <w:color w:val="000000" w:themeColor="text1"/>
              </w:rPr>
            </w:pPr>
            <w:r>
              <w:rPr>
                <w:rFonts w:cstheme="minorHAnsi"/>
                <w:color w:val="000000" w:themeColor="text1"/>
              </w:rPr>
              <w:t>Lynne Trickett</w:t>
            </w:r>
          </w:p>
        </w:tc>
        <w:tc>
          <w:tcPr>
            <w:tcW w:w="992" w:type="dxa"/>
            <w:shd w:val="clear" w:color="auto" w:fill="auto"/>
          </w:tcPr>
          <w:p w14:paraId="4C522851" w14:textId="0F1FD2C3" w:rsidR="002A343E" w:rsidRPr="00F45B0F" w:rsidRDefault="002A343E" w:rsidP="006E2B88">
            <w:pPr>
              <w:jc w:val="center"/>
              <w:rPr>
                <w:color w:val="000000" w:themeColor="text1"/>
              </w:rPr>
            </w:pPr>
            <w:r w:rsidRPr="00A172D3">
              <w:t>LT</w:t>
            </w:r>
          </w:p>
        </w:tc>
        <w:tc>
          <w:tcPr>
            <w:tcW w:w="5812" w:type="dxa"/>
            <w:shd w:val="clear" w:color="auto" w:fill="auto"/>
          </w:tcPr>
          <w:p w14:paraId="06E185DE" w14:textId="52E5339E" w:rsidR="002A343E" w:rsidRPr="00F45B0F" w:rsidRDefault="002A343E" w:rsidP="00A97618">
            <w:pPr>
              <w:rPr>
                <w:color w:val="000000" w:themeColor="text1"/>
              </w:rPr>
            </w:pPr>
            <w:r w:rsidRPr="00A172D3">
              <w:t>RDASH</w:t>
            </w:r>
          </w:p>
        </w:tc>
      </w:tr>
      <w:tr w:rsidR="002A343E" w:rsidRPr="005C7D95" w14:paraId="756C5C35" w14:textId="77777777" w:rsidTr="001063F0">
        <w:tc>
          <w:tcPr>
            <w:tcW w:w="3687" w:type="dxa"/>
            <w:shd w:val="clear" w:color="auto" w:fill="auto"/>
            <w:vAlign w:val="center"/>
          </w:tcPr>
          <w:p w14:paraId="7038B263" w14:textId="5F988C14" w:rsidR="002A343E" w:rsidRPr="00F45B0F" w:rsidRDefault="002A343E">
            <w:pPr>
              <w:rPr>
                <w:rFonts w:cstheme="minorHAnsi"/>
                <w:color w:val="000000" w:themeColor="text1"/>
              </w:rPr>
            </w:pPr>
            <w:r>
              <w:rPr>
                <w:rFonts w:cstheme="minorHAnsi"/>
                <w:color w:val="000000" w:themeColor="text1"/>
              </w:rPr>
              <w:t>Jo Higgins</w:t>
            </w:r>
          </w:p>
        </w:tc>
        <w:tc>
          <w:tcPr>
            <w:tcW w:w="992" w:type="dxa"/>
            <w:shd w:val="clear" w:color="auto" w:fill="auto"/>
          </w:tcPr>
          <w:p w14:paraId="4A20778D" w14:textId="7A953A71" w:rsidR="002A343E" w:rsidRPr="00F45B0F" w:rsidRDefault="002A343E" w:rsidP="006E2B88">
            <w:pPr>
              <w:jc w:val="center"/>
              <w:rPr>
                <w:color w:val="000000" w:themeColor="text1"/>
              </w:rPr>
            </w:pPr>
            <w:r w:rsidRPr="00C1079C">
              <w:t>JH</w:t>
            </w:r>
          </w:p>
        </w:tc>
        <w:tc>
          <w:tcPr>
            <w:tcW w:w="5812" w:type="dxa"/>
            <w:shd w:val="clear" w:color="auto" w:fill="auto"/>
          </w:tcPr>
          <w:p w14:paraId="5A97322A" w14:textId="49F005C0" w:rsidR="002A343E" w:rsidRPr="00F45B0F" w:rsidRDefault="002A343E" w:rsidP="00A97618">
            <w:pPr>
              <w:rPr>
                <w:color w:val="000000" w:themeColor="text1"/>
              </w:rPr>
            </w:pPr>
            <w:r w:rsidRPr="00C1079C">
              <w:t>Harrogate and District NHS Foundation Trust</w:t>
            </w:r>
          </w:p>
        </w:tc>
      </w:tr>
      <w:tr w:rsidR="002A343E" w:rsidRPr="005C7D95" w14:paraId="4F6D9492" w14:textId="77777777" w:rsidTr="00AD0EF8">
        <w:tc>
          <w:tcPr>
            <w:tcW w:w="3687" w:type="dxa"/>
            <w:shd w:val="clear" w:color="auto" w:fill="auto"/>
            <w:vAlign w:val="center"/>
          </w:tcPr>
          <w:p w14:paraId="591A4D1F" w14:textId="7A42BF11" w:rsidR="002A343E" w:rsidRPr="00F45B0F" w:rsidRDefault="002A343E">
            <w:pPr>
              <w:rPr>
                <w:rFonts w:cstheme="minorHAnsi"/>
                <w:color w:val="000000" w:themeColor="text1"/>
              </w:rPr>
            </w:pPr>
            <w:r>
              <w:rPr>
                <w:rFonts w:cstheme="minorHAnsi"/>
                <w:color w:val="000000" w:themeColor="text1"/>
              </w:rPr>
              <w:t>Andrea Brown</w:t>
            </w:r>
          </w:p>
        </w:tc>
        <w:tc>
          <w:tcPr>
            <w:tcW w:w="992" w:type="dxa"/>
            <w:shd w:val="clear" w:color="auto" w:fill="auto"/>
          </w:tcPr>
          <w:p w14:paraId="610D7F71" w14:textId="32D73A4C" w:rsidR="002A343E" w:rsidRPr="00F45B0F" w:rsidRDefault="002A343E">
            <w:pPr>
              <w:jc w:val="center"/>
              <w:rPr>
                <w:rFonts w:ascii="Calibri" w:hAnsi="Calibri" w:cs="Calibri"/>
                <w:color w:val="000000" w:themeColor="text1"/>
                <w:sz w:val="24"/>
                <w:szCs w:val="24"/>
              </w:rPr>
            </w:pPr>
            <w:proofErr w:type="spellStart"/>
            <w:r w:rsidRPr="00D57A17">
              <w:t>ABr</w:t>
            </w:r>
            <w:proofErr w:type="spellEnd"/>
          </w:p>
        </w:tc>
        <w:tc>
          <w:tcPr>
            <w:tcW w:w="5812" w:type="dxa"/>
            <w:shd w:val="clear" w:color="auto" w:fill="auto"/>
          </w:tcPr>
          <w:p w14:paraId="5DDF0271" w14:textId="05E449C2" w:rsidR="002A343E" w:rsidRPr="00F45B0F" w:rsidRDefault="002A343E">
            <w:pPr>
              <w:rPr>
                <w:rFonts w:ascii="Calibri" w:hAnsi="Calibri" w:cs="Calibri"/>
                <w:color w:val="000000" w:themeColor="text1"/>
                <w:sz w:val="24"/>
                <w:szCs w:val="24"/>
              </w:rPr>
            </w:pPr>
            <w:r w:rsidRPr="00D57A17">
              <w:t>Sheffield City Council</w:t>
            </w:r>
          </w:p>
        </w:tc>
      </w:tr>
      <w:tr w:rsidR="002A343E" w:rsidRPr="005C7D95" w14:paraId="5B452DF9" w14:textId="77777777" w:rsidTr="00152314">
        <w:tc>
          <w:tcPr>
            <w:tcW w:w="3687" w:type="dxa"/>
            <w:shd w:val="clear" w:color="auto" w:fill="auto"/>
            <w:vAlign w:val="center"/>
          </w:tcPr>
          <w:p w14:paraId="6B1B4000" w14:textId="04A3B19C" w:rsidR="002A343E" w:rsidRPr="00F45B0F" w:rsidRDefault="002A343E" w:rsidP="006921C4">
            <w:pPr>
              <w:rPr>
                <w:rFonts w:cstheme="minorHAnsi"/>
                <w:color w:val="000000" w:themeColor="text1"/>
              </w:rPr>
            </w:pPr>
            <w:r>
              <w:rPr>
                <w:rFonts w:cstheme="minorHAnsi"/>
                <w:color w:val="000000" w:themeColor="text1"/>
              </w:rPr>
              <w:t xml:space="preserve">Rhona </w:t>
            </w:r>
            <w:proofErr w:type="spellStart"/>
            <w:r>
              <w:rPr>
                <w:rFonts w:cstheme="minorHAnsi"/>
                <w:color w:val="000000" w:themeColor="text1"/>
              </w:rPr>
              <w:t>McCleery</w:t>
            </w:r>
            <w:proofErr w:type="spellEnd"/>
          </w:p>
        </w:tc>
        <w:tc>
          <w:tcPr>
            <w:tcW w:w="992" w:type="dxa"/>
            <w:shd w:val="clear" w:color="auto" w:fill="auto"/>
          </w:tcPr>
          <w:p w14:paraId="0F7334F7" w14:textId="6E11325B" w:rsidR="002A343E" w:rsidRPr="00F45B0F" w:rsidRDefault="002A343E" w:rsidP="006921C4">
            <w:pPr>
              <w:jc w:val="center"/>
              <w:rPr>
                <w:color w:val="000000" w:themeColor="text1"/>
              </w:rPr>
            </w:pPr>
            <w:proofErr w:type="spellStart"/>
            <w:r w:rsidRPr="009743A9">
              <w:t>RMc</w:t>
            </w:r>
            <w:proofErr w:type="spellEnd"/>
          </w:p>
        </w:tc>
        <w:tc>
          <w:tcPr>
            <w:tcW w:w="5812" w:type="dxa"/>
            <w:shd w:val="clear" w:color="auto" w:fill="auto"/>
          </w:tcPr>
          <w:p w14:paraId="51C3B009" w14:textId="24C5C52C" w:rsidR="002A343E" w:rsidRPr="00F45B0F" w:rsidRDefault="002A343E" w:rsidP="006921C4">
            <w:pPr>
              <w:rPr>
                <w:color w:val="000000" w:themeColor="text1"/>
              </w:rPr>
            </w:pPr>
            <w:r w:rsidRPr="009743A9">
              <w:t>Rotherham NHS Trust</w:t>
            </w:r>
          </w:p>
        </w:tc>
      </w:tr>
      <w:tr w:rsidR="002A343E" w:rsidRPr="005C7D95" w14:paraId="47803910" w14:textId="77777777" w:rsidTr="008C704C">
        <w:tc>
          <w:tcPr>
            <w:tcW w:w="3687" w:type="dxa"/>
            <w:shd w:val="clear" w:color="auto" w:fill="auto"/>
            <w:vAlign w:val="center"/>
          </w:tcPr>
          <w:p w14:paraId="08018818" w14:textId="16E1680B" w:rsidR="002A343E" w:rsidRPr="00F45B0F" w:rsidRDefault="002A343E">
            <w:pPr>
              <w:rPr>
                <w:rFonts w:cstheme="minorHAnsi"/>
                <w:color w:val="000000" w:themeColor="text1"/>
              </w:rPr>
            </w:pPr>
            <w:r>
              <w:rPr>
                <w:rFonts w:cstheme="minorHAnsi"/>
                <w:color w:val="000000" w:themeColor="text1"/>
              </w:rPr>
              <w:t>Rachael Smith</w:t>
            </w:r>
          </w:p>
        </w:tc>
        <w:tc>
          <w:tcPr>
            <w:tcW w:w="992" w:type="dxa"/>
            <w:shd w:val="clear" w:color="auto" w:fill="auto"/>
          </w:tcPr>
          <w:p w14:paraId="3DCEC401" w14:textId="5ECA827A" w:rsidR="002A343E" w:rsidRPr="00F45B0F" w:rsidRDefault="002A343E" w:rsidP="006E2B88">
            <w:pPr>
              <w:jc w:val="center"/>
              <w:rPr>
                <w:color w:val="000000" w:themeColor="text1"/>
              </w:rPr>
            </w:pPr>
            <w:r w:rsidRPr="00CC0599">
              <w:t>RS</w:t>
            </w:r>
          </w:p>
        </w:tc>
        <w:tc>
          <w:tcPr>
            <w:tcW w:w="5812" w:type="dxa"/>
            <w:shd w:val="clear" w:color="auto" w:fill="auto"/>
          </w:tcPr>
          <w:p w14:paraId="4042388C" w14:textId="19FC6FA5" w:rsidR="002A343E" w:rsidRPr="00F45B0F" w:rsidRDefault="002A343E" w:rsidP="00A97618">
            <w:pPr>
              <w:rPr>
                <w:color w:val="000000" w:themeColor="text1"/>
              </w:rPr>
            </w:pPr>
            <w:r w:rsidRPr="00CC0599">
              <w:t>South West Yorkshire Partnership NHS Foundation Trust</w:t>
            </w:r>
          </w:p>
        </w:tc>
      </w:tr>
      <w:tr w:rsidR="002A343E" w:rsidRPr="005C7D95" w14:paraId="0F7FA1B9" w14:textId="77777777" w:rsidTr="004954CC">
        <w:tc>
          <w:tcPr>
            <w:tcW w:w="3687" w:type="dxa"/>
            <w:shd w:val="clear" w:color="auto" w:fill="auto"/>
            <w:vAlign w:val="center"/>
          </w:tcPr>
          <w:p w14:paraId="1D19EB5D" w14:textId="60613494" w:rsidR="002A343E" w:rsidRPr="00F45B0F" w:rsidRDefault="002A343E">
            <w:pPr>
              <w:rPr>
                <w:rFonts w:cstheme="minorHAnsi"/>
                <w:color w:val="000000" w:themeColor="text1"/>
              </w:rPr>
            </w:pPr>
            <w:r>
              <w:rPr>
                <w:rFonts w:cstheme="minorHAnsi"/>
                <w:color w:val="000000" w:themeColor="text1"/>
              </w:rPr>
              <w:t>David Britton</w:t>
            </w:r>
          </w:p>
        </w:tc>
        <w:tc>
          <w:tcPr>
            <w:tcW w:w="992" w:type="dxa"/>
            <w:shd w:val="clear" w:color="auto" w:fill="auto"/>
          </w:tcPr>
          <w:p w14:paraId="06670C61" w14:textId="659B39C9" w:rsidR="002A343E" w:rsidRPr="00F45B0F" w:rsidRDefault="002A343E" w:rsidP="006E2B88">
            <w:pPr>
              <w:jc w:val="center"/>
              <w:rPr>
                <w:color w:val="000000" w:themeColor="text1"/>
              </w:rPr>
            </w:pPr>
            <w:r w:rsidRPr="00976DD7">
              <w:t>DB</w:t>
            </w:r>
          </w:p>
        </w:tc>
        <w:tc>
          <w:tcPr>
            <w:tcW w:w="5812" w:type="dxa"/>
            <w:shd w:val="clear" w:color="auto" w:fill="auto"/>
          </w:tcPr>
          <w:p w14:paraId="3A52A48E" w14:textId="0F04C923" w:rsidR="002A343E" w:rsidRPr="00F45B0F" w:rsidRDefault="002A343E" w:rsidP="00EB6696">
            <w:pPr>
              <w:rPr>
                <w:color w:val="000000" w:themeColor="text1"/>
              </w:rPr>
            </w:pPr>
            <w:r w:rsidRPr="00976DD7">
              <w:t>Spectrum Community Health</w:t>
            </w:r>
          </w:p>
        </w:tc>
      </w:tr>
      <w:tr w:rsidR="002A343E" w:rsidRPr="005C7D95" w14:paraId="767905B6" w14:textId="77777777" w:rsidTr="00CA4E0C">
        <w:tc>
          <w:tcPr>
            <w:tcW w:w="3687" w:type="dxa"/>
            <w:shd w:val="clear" w:color="auto" w:fill="auto"/>
            <w:vAlign w:val="center"/>
          </w:tcPr>
          <w:p w14:paraId="2E6BEA49" w14:textId="0C2AEFA7" w:rsidR="002A343E" w:rsidRPr="00F45B0F" w:rsidRDefault="002A343E" w:rsidP="006921C4">
            <w:pPr>
              <w:rPr>
                <w:rFonts w:cstheme="minorHAnsi"/>
                <w:color w:val="000000" w:themeColor="text1"/>
              </w:rPr>
            </w:pPr>
            <w:r>
              <w:rPr>
                <w:rFonts w:cstheme="minorHAnsi"/>
                <w:color w:val="000000" w:themeColor="text1"/>
              </w:rPr>
              <w:t>Jodie Holderness</w:t>
            </w:r>
          </w:p>
        </w:tc>
        <w:tc>
          <w:tcPr>
            <w:tcW w:w="992" w:type="dxa"/>
            <w:shd w:val="clear" w:color="auto" w:fill="auto"/>
          </w:tcPr>
          <w:p w14:paraId="7D07AF35" w14:textId="4B9AC004" w:rsidR="002A343E" w:rsidRPr="00F45B0F" w:rsidRDefault="002A343E" w:rsidP="006921C4">
            <w:pPr>
              <w:jc w:val="center"/>
              <w:rPr>
                <w:color w:val="000000" w:themeColor="text1"/>
              </w:rPr>
            </w:pPr>
            <w:proofErr w:type="spellStart"/>
            <w:r w:rsidRPr="00461856">
              <w:t>JHo</w:t>
            </w:r>
            <w:proofErr w:type="spellEnd"/>
          </w:p>
        </w:tc>
        <w:tc>
          <w:tcPr>
            <w:tcW w:w="5812" w:type="dxa"/>
            <w:shd w:val="clear" w:color="auto" w:fill="auto"/>
          </w:tcPr>
          <w:p w14:paraId="2AD98967" w14:textId="0AC543C8" w:rsidR="002A343E" w:rsidRPr="00F45B0F" w:rsidRDefault="002A343E" w:rsidP="006921C4">
            <w:pPr>
              <w:rPr>
                <w:color w:val="000000" w:themeColor="text1"/>
              </w:rPr>
            </w:pPr>
            <w:r w:rsidRPr="00461856">
              <w:t>NHS Informatics Service</w:t>
            </w:r>
          </w:p>
        </w:tc>
      </w:tr>
      <w:tr w:rsidR="002A343E" w:rsidRPr="005C7D95" w14:paraId="33859884" w14:textId="77777777" w:rsidTr="0013421C">
        <w:tc>
          <w:tcPr>
            <w:tcW w:w="3687" w:type="dxa"/>
            <w:shd w:val="clear" w:color="auto" w:fill="auto"/>
            <w:vAlign w:val="center"/>
          </w:tcPr>
          <w:p w14:paraId="1BDD1A65" w14:textId="02F7732C" w:rsidR="002A343E" w:rsidRPr="00F45B0F" w:rsidRDefault="002A343E">
            <w:pPr>
              <w:rPr>
                <w:rFonts w:cstheme="minorHAnsi"/>
                <w:color w:val="000000" w:themeColor="text1"/>
              </w:rPr>
            </w:pPr>
            <w:r>
              <w:rPr>
                <w:rFonts w:cstheme="minorHAnsi"/>
                <w:color w:val="000000" w:themeColor="text1"/>
              </w:rPr>
              <w:t>Blaine Williams</w:t>
            </w:r>
          </w:p>
        </w:tc>
        <w:tc>
          <w:tcPr>
            <w:tcW w:w="992" w:type="dxa"/>
            <w:shd w:val="clear" w:color="auto" w:fill="auto"/>
          </w:tcPr>
          <w:p w14:paraId="0C4A5129" w14:textId="155B48FF" w:rsidR="002A343E" w:rsidRPr="00F45B0F" w:rsidRDefault="002A343E" w:rsidP="006E2B88">
            <w:pPr>
              <w:jc w:val="center"/>
              <w:rPr>
                <w:color w:val="000000" w:themeColor="text1"/>
              </w:rPr>
            </w:pPr>
            <w:r w:rsidRPr="002934AC">
              <w:t>BW</w:t>
            </w:r>
          </w:p>
        </w:tc>
        <w:tc>
          <w:tcPr>
            <w:tcW w:w="5812" w:type="dxa"/>
            <w:shd w:val="clear" w:color="auto" w:fill="auto"/>
          </w:tcPr>
          <w:p w14:paraId="1A185BC7" w14:textId="6A0C2CB6" w:rsidR="002A343E" w:rsidRPr="00F45B0F" w:rsidRDefault="002A343E" w:rsidP="000654C8">
            <w:pPr>
              <w:rPr>
                <w:color w:val="000000" w:themeColor="text1"/>
              </w:rPr>
            </w:pPr>
            <w:r w:rsidRPr="002934AC">
              <w:t>NHS Calderdale CCG</w:t>
            </w:r>
          </w:p>
        </w:tc>
      </w:tr>
      <w:tr w:rsidR="002A343E" w:rsidRPr="005C7D95" w14:paraId="2DC816FB" w14:textId="77777777" w:rsidTr="00E1143C">
        <w:tc>
          <w:tcPr>
            <w:tcW w:w="3687" w:type="dxa"/>
            <w:shd w:val="clear" w:color="auto" w:fill="auto"/>
            <w:vAlign w:val="center"/>
          </w:tcPr>
          <w:p w14:paraId="2738D4C6" w14:textId="6A0A0472" w:rsidR="002A343E" w:rsidRPr="00F45B0F" w:rsidRDefault="002A343E" w:rsidP="006921C4">
            <w:pPr>
              <w:rPr>
                <w:rFonts w:cstheme="minorHAnsi"/>
                <w:color w:val="000000" w:themeColor="text1"/>
              </w:rPr>
            </w:pPr>
            <w:r>
              <w:rPr>
                <w:rFonts w:cstheme="minorHAnsi"/>
                <w:color w:val="000000" w:themeColor="text1"/>
              </w:rPr>
              <w:t>Martin Moorhouse</w:t>
            </w:r>
          </w:p>
        </w:tc>
        <w:tc>
          <w:tcPr>
            <w:tcW w:w="992" w:type="dxa"/>
            <w:shd w:val="clear" w:color="auto" w:fill="auto"/>
          </w:tcPr>
          <w:p w14:paraId="4A477B15" w14:textId="434725FD" w:rsidR="002A343E" w:rsidRPr="00F45B0F" w:rsidRDefault="002A343E" w:rsidP="006921C4">
            <w:pPr>
              <w:jc w:val="center"/>
              <w:rPr>
                <w:color w:val="000000" w:themeColor="text1"/>
              </w:rPr>
            </w:pPr>
            <w:r w:rsidRPr="005D71DA">
              <w:t>MM</w:t>
            </w:r>
          </w:p>
        </w:tc>
        <w:tc>
          <w:tcPr>
            <w:tcW w:w="5812" w:type="dxa"/>
            <w:shd w:val="clear" w:color="auto" w:fill="auto"/>
          </w:tcPr>
          <w:p w14:paraId="3349B596" w14:textId="1B8926E4" w:rsidR="002A343E" w:rsidRPr="00F45B0F" w:rsidRDefault="002A343E" w:rsidP="006921C4">
            <w:pPr>
              <w:rPr>
                <w:color w:val="000000" w:themeColor="text1"/>
              </w:rPr>
            </w:pPr>
            <w:r w:rsidRPr="005D71DA">
              <w:t>Mid Yorkshire Hospitals</w:t>
            </w:r>
          </w:p>
        </w:tc>
      </w:tr>
      <w:tr w:rsidR="002A343E" w:rsidRPr="005C7D95" w14:paraId="60384E14" w14:textId="77777777" w:rsidTr="00677F03">
        <w:tc>
          <w:tcPr>
            <w:tcW w:w="3687" w:type="dxa"/>
            <w:shd w:val="clear" w:color="auto" w:fill="auto"/>
            <w:vAlign w:val="center"/>
          </w:tcPr>
          <w:p w14:paraId="70266CB4" w14:textId="1D5982BA" w:rsidR="002A343E" w:rsidRPr="00F45B0F" w:rsidRDefault="002A343E">
            <w:pPr>
              <w:rPr>
                <w:rFonts w:cstheme="minorHAnsi"/>
                <w:color w:val="000000" w:themeColor="text1"/>
              </w:rPr>
            </w:pPr>
            <w:r>
              <w:rPr>
                <w:rFonts w:cstheme="minorHAnsi"/>
                <w:color w:val="000000" w:themeColor="text1"/>
              </w:rPr>
              <w:t>Andy Thompson</w:t>
            </w:r>
          </w:p>
        </w:tc>
        <w:tc>
          <w:tcPr>
            <w:tcW w:w="992" w:type="dxa"/>
            <w:shd w:val="clear" w:color="auto" w:fill="auto"/>
          </w:tcPr>
          <w:p w14:paraId="0D252736" w14:textId="72E33E3E" w:rsidR="002A343E" w:rsidRPr="00F45B0F" w:rsidRDefault="002A343E" w:rsidP="006E2B88">
            <w:pPr>
              <w:jc w:val="center"/>
              <w:rPr>
                <w:color w:val="000000" w:themeColor="text1"/>
              </w:rPr>
            </w:pPr>
            <w:r w:rsidRPr="00BA0EAA">
              <w:t>AT</w:t>
            </w:r>
          </w:p>
        </w:tc>
        <w:tc>
          <w:tcPr>
            <w:tcW w:w="5812" w:type="dxa"/>
            <w:shd w:val="clear" w:color="auto" w:fill="auto"/>
          </w:tcPr>
          <w:p w14:paraId="655DF2CB" w14:textId="12D7BA1A" w:rsidR="002A343E" w:rsidRPr="00F45B0F" w:rsidRDefault="002A343E" w:rsidP="00473002">
            <w:pPr>
              <w:rPr>
                <w:color w:val="000000" w:themeColor="text1"/>
              </w:rPr>
            </w:pPr>
            <w:r w:rsidRPr="00BA0EAA">
              <w:t>York Teaching Hospitals NHS Foundation Trust</w:t>
            </w:r>
          </w:p>
        </w:tc>
      </w:tr>
      <w:tr w:rsidR="002A343E" w:rsidRPr="005C7D95" w14:paraId="20CEE958" w14:textId="77777777" w:rsidTr="00CD56A3">
        <w:tc>
          <w:tcPr>
            <w:tcW w:w="3687" w:type="dxa"/>
            <w:shd w:val="clear" w:color="auto" w:fill="auto"/>
            <w:vAlign w:val="center"/>
          </w:tcPr>
          <w:p w14:paraId="6B184A87" w14:textId="170DA18E" w:rsidR="002A343E" w:rsidRPr="00F45B0F" w:rsidRDefault="002A343E">
            <w:pPr>
              <w:rPr>
                <w:rFonts w:cstheme="minorHAnsi"/>
                <w:color w:val="000000" w:themeColor="text1"/>
              </w:rPr>
            </w:pPr>
            <w:r>
              <w:rPr>
                <w:rFonts w:cstheme="minorHAnsi"/>
                <w:color w:val="000000" w:themeColor="text1"/>
              </w:rPr>
              <w:t>Martyn Slingsby</w:t>
            </w:r>
          </w:p>
        </w:tc>
        <w:tc>
          <w:tcPr>
            <w:tcW w:w="992" w:type="dxa"/>
            <w:shd w:val="clear" w:color="auto" w:fill="auto"/>
          </w:tcPr>
          <w:p w14:paraId="1DF00126" w14:textId="291FAA7E" w:rsidR="002A343E" w:rsidRPr="00F45B0F" w:rsidRDefault="002A343E" w:rsidP="006E2B88">
            <w:pPr>
              <w:jc w:val="center"/>
              <w:rPr>
                <w:color w:val="000000" w:themeColor="text1"/>
              </w:rPr>
            </w:pPr>
            <w:r w:rsidRPr="00300680">
              <w:t>MS</w:t>
            </w:r>
          </w:p>
        </w:tc>
        <w:tc>
          <w:tcPr>
            <w:tcW w:w="5812" w:type="dxa"/>
            <w:shd w:val="clear" w:color="auto" w:fill="auto"/>
          </w:tcPr>
          <w:p w14:paraId="1B68DC0F" w14:textId="3EDC7B24" w:rsidR="002A343E" w:rsidRPr="00F45B0F" w:rsidRDefault="002A343E" w:rsidP="001A58F3">
            <w:pPr>
              <w:rPr>
                <w:color w:val="000000" w:themeColor="text1"/>
              </w:rPr>
            </w:pPr>
            <w:r w:rsidRPr="00300680">
              <w:t>Humber, Coast and Vale Health and Care Partnership</w:t>
            </w:r>
          </w:p>
        </w:tc>
      </w:tr>
      <w:tr w:rsidR="002A343E" w:rsidRPr="005C7D95" w14:paraId="4A5E997A" w14:textId="77777777" w:rsidTr="005A128B">
        <w:tc>
          <w:tcPr>
            <w:tcW w:w="3687" w:type="dxa"/>
            <w:shd w:val="clear" w:color="auto" w:fill="auto"/>
            <w:vAlign w:val="center"/>
          </w:tcPr>
          <w:p w14:paraId="3CDA89CB" w14:textId="00FB919E" w:rsidR="002A343E" w:rsidRPr="00F45B0F" w:rsidRDefault="002A343E">
            <w:pPr>
              <w:rPr>
                <w:rFonts w:cstheme="minorHAnsi"/>
                <w:color w:val="000000" w:themeColor="text1"/>
              </w:rPr>
            </w:pPr>
            <w:r>
              <w:rPr>
                <w:rFonts w:cstheme="minorHAnsi"/>
                <w:color w:val="000000" w:themeColor="text1"/>
              </w:rPr>
              <w:t>Adam Barker</w:t>
            </w:r>
          </w:p>
        </w:tc>
        <w:tc>
          <w:tcPr>
            <w:tcW w:w="992" w:type="dxa"/>
            <w:shd w:val="clear" w:color="auto" w:fill="auto"/>
          </w:tcPr>
          <w:p w14:paraId="26E50CC3" w14:textId="0967EE44" w:rsidR="002A343E" w:rsidRPr="00F45B0F" w:rsidRDefault="002A343E">
            <w:pPr>
              <w:jc w:val="center"/>
              <w:rPr>
                <w:rFonts w:ascii="Calibri" w:hAnsi="Calibri" w:cs="Calibri"/>
                <w:color w:val="000000" w:themeColor="text1"/>
                <w:sz w:val="24"/>
                <w:szCs w:val="24"/>
              </w:rPr>
            </w:pPr>
            <w:r w:rsidRPr="00B82F4B">
              <w:t>AB</w:t>
            </w:r>
          </w:p>
        </w:tc>
        <w:tc>
          <w:tcPr>
            <w:tcW w:w="5812" w:type="dxa"/>
            <w:shd w:val="clear" w:color="auto" w:fill="auto"/>
          </w:tcPr>
          <w:p w14:paraId="3C274A6A" w14:textId="732C6903" w:rsidR="002A343E" w:rsidRPr="00F45B0F" w:rsidRDefault="002A343E">
            <w:pPr>
              <w:rPr>
                <w:rFonts w:ascii="Calibri" w:hAnsi="Calibri" w:cs="Calibri"/>
                <w:color w:val="000000" w:themeColor="text1"/>
                <w:sz w:val="24"/>
                <w:szCs w:val="24"/>
              </w:rPr>
            </w:pPr>
            <w:r w:rsidRPr="00B82F4B">
              <w:t>Care Plus Group</w:t>
            </w:r>
          </w:p>
        </w:tc>
      </w:tr>
      <w:tr w:rsidR="002A343E" w:rsidRPr="005C7D95" w14:paraId="0A12B574" w14:textId="77777777" w:rsidTr="00F51E85">
        <w:tc>
          <w:tcPr>
            <w:tcW w:w="3687" w:type="dxa"/>
            <w:shd w:val="clear" w:color="auto" w:fill="auto"/>
            <w:vAlign w:val="center"/>
          </w:tcPr>
          <w:p w14:paraId="2A32B669" w14:textId="4E0E0362" w:rsidR="002A343E" w:rsidRPr="00F45B0F" w:rsidRDefault="002A343E">
            <w:pPr>
              <w:rPr>
                <w:rFonts w:cstheme="minorHAnsi"/>
                <w:color w:val="000000" w:themeColor="text1"/>
              </w:rPr>
            </w:pPr>
            <w:r>
              <w:rPr>
                <w:rFonts w:cstheme="minorHAnsi"/>
                <w:color w:val="000000" w:themeColor="text1"/>
              </w:rPr>
              <w:t>Narissa Leyland</w:t>
            </w:r>
          </w:p>
        </w:tc>
        <w:tc>
          <w:tcPr>
            <w:tcW w:w="992" w:type="dxa"/>
            <w:shd w:val="clear" w:color="auto" w:fill="auto"/>
          </w:tcPr>
          <w:p w14:paraId="768CB2DB" w14:textId="0221C0B0" w:rsidR="002A343E" w:rsidRPr="00F45B0F" w:rsidRDefault="002A343E">
            <w:pPr>
              <w:jc w:val="center"/>
              <w:rPr>
                <w:rFonts w:ascii="Calibri" w:hAnsi="Calibri" w:cs="Calibri"/>
                <w:color w:val="000000" w:themeColor="text1"/>
                <w:sz w:val="24"/>
                <w:szCs w:val="24"/>
              </w:rPr>
            </w:pPr>
            <w:r w:rsidRPr="006B1EC7">
              <w:t>NL</w:t>
            </w:r>
          </w:p>
        </w:tc>
        <w:tc>
          <w:tcPr>
            <w:tcW w:w="5812" w:type="dxa"/>
            <w:shd w:val="clear" w:color="auto" w:fill="auto"/>
          </w:tcPr>
          <w:p w14:paraId="0EB67E29" w14:textId="63E9CB9E" w:rsidR="002A343E" w:rsidRPr="00F45B0F" w:rsidRDefault="002A343E">
            <w:pPr>
              <w:rPr>
                <w:rFonts w:ascii="Calibri" w:hAnsi="Calibri" w:cs="Calibri"/>
                <w:color w:val="000000" w:themeColor="text1"/>
                <w:sz w:val="24"/>
                <w:szCs w:val="24"/>
              </w:rPr>
            </w:pPr>
            <w:r w:rsidRPr="006B1EC7">
              <w:t>Leeds Community Healthcare Trust</w:t>
            </w:r>
          </w:p>
        </w:tc>
      </w:tr>
      <w:tr w:rsidR="002A343E" w:rsidRPr="005C7D95" w14:paraId="3422F0E8" w14:textId="77777777" w:rsidTr="009776DE">
        <w:tc>
          <w:tcPr>
            <w:tcW w:w="3687" w:type="dxa"/>
            <w:shd w:val="clear" w:color="auto" w:fill="auto"/>
            <w:vAlign w:val="center"/>
          </w:tcPr>
          <w:p w14:paraId="0AC7CC5B" w14:textId="0AA4AE28" w:rsidR="002A343E" w:rsidRPr="00F45B0F" w:rsidRDefault="002A343E">
            <w:pPr>
              <w:rPr>
                <w:rFonts w:cstheme="minorHAnsi"/>
                <w:color w:val="000000" w:themeColor="text1"/>
              </w:rPr>
            </w:pPr>
            <w:r>
              <w:rPr>
                <w:rFonts w:cstheme="minorHAnsi"/>
                <w:color w:val="000000" w:themeColor="text1"/>
              </w:rPr>
              <w:t>Caroline Million</w:t>
            </w:r>
          </w:p>
        </w:tc>
        <w:tc>
          <w:tcPr>
            <w:tcW w:w="992" w:type="dxa"/>
            <w:shd w:val="clear" w:color="auto" w:fill="auto"/>
          </w:tcPr>
          <w:p w14:paraId="2DF76ECA" w14:textId="50A762E8" w:rsidR="002A343E" w:rsidRPr="00F45B0F" w:rsidRDefault="002A343E">
            <w:pPr>
              <w:jc w:val="center"/>
              <w:rPr>
                <w:rFonts w:ascii="Calibri" w:hAnsi="Calibri" w:cs="Calibri"/>
                <w:color w:val="000000" w:themeColor="text1"/>
                <w:sz w:val="24"/>
                <w:szCs w:val="24"/>
              </w:rPr>
            </w:pPr>
            <w:r w:rsidRPr="00164E9E">
              <w:t>CM</w:t>
            </w:r>
          </w:p>
        </w:tc>
        <w:tc>
          <w:tcPr>
            <w:tcW w:w="5812" w:type="dxa"/>
            <w:shd w:val="clear" w:color="auto" w:fill="auto"/>
          </w:tcPr>
          <w:p w14:paraId="086209E9" w14:textId="408A3712" w:rsidR="002A343E" w:rsidRPr="00F45B0F" w:rsidRDefault="002A343E">
            <w:pPr>
              <w:rPr>
                <w:rFonts w:ascii="Calibri" w:hAnsi="Calibri" w:cs="Calibri"/>
                <w:color w:val="000000" w:themeColor="text1"/>
                <w:sz w:val="24"/>
                <w:szCs w:val="24"/>
              </w:rPr>
            </w:pPr>
            <w:r w:rsidRPr="00164E9E">
              <w:t>CM Associates</w:t>
            </w:r>
          </w:p>
        </w:tc>
      </w:tr>
      <w:tr w:rsidR="002A343E" w:rsidRPr="005C7D95" w14:paraId="592BFFE7" w14:textId="77777777" w:rsidTr="00764D4C">
        <w:tc>
          <w:tcPr>
            <w:tcW w:w="3687" w:type="dxa"/>
            <w:shd w:val="clear" w:color="auto" w:fill="auto"/>
            <w:vAlign w:val="center"/>
          </w:tcPr>
          <w:p w14:paraId="3B80D623" w14:textId="6AB9F485" w:rsidR="002A343E" w:rsidRPr="00F45B0F" w:rsidRDefault="002A343E">
            <w:pPr>
              <w:rPr>
                <w:rFonts w:cstheme="minorHAnsi"/>
                <w:color w:val="000000" w:themeColor="text1"/>
              </w:rPr>
            </w:pPr>
            <w:r>
              <w:rPr>
                <w:rFonts w:cstheme="minorHAnsi"/>
                <w:color w:val="000000" w:themeColor="text1"/>
              </w:rPr>
              <w:t>Ruth Parker</w:t>
            </w:r>
          </w:p>
        </w:tc>
        <w:tc>
          <w:tcPr>
            <w:tcW w:w="992" w:type="dxa"/>
            <w:shd w:val="clear" w:color="auto" w:fill="auto"/>
          </w:tcPr>
          <w:p w14:paraId="58A3DF18" w14:textId="1A5D9866" w:rsidR="002A343E" w:rsidRPr="00F45B0F" w:rsidRDefault="002A343E">
            <w:pPr>
              <w:jc w:val="center"/>
              <w:rPr>
                <w:rFonts w:ascii="Calibri" w:hAnsi="Calibri" w:cs="Calibri"/>
                <w:color w:val="000000" w:themeColor="text1"/>
                <w:sz w:val="24"/>
                <w:szCs w:val="24"/>
              </w:rPr>
            </w:pPr>
            <w:r w:rsidRPr="00532C85">
              <w:t>RP</w:t>
            </w:r>
          </w:p>
        </w:tc>
        <w:tc>
          <w:tcPr>
            <w:tcW w:w="5812" w:type="dxa"/>
            <w:shd w:val="clear" w:color="auto" w:fill="auto"/>
          </w:tcPr>
          <w:p w14:paraId="21B28884" w14:textId="13AC4611" w:rsidR="002A343E" w:rsidRPr="00F45B0F" w:rsidRDefault="002A343E">
            <w:pPr>
              <w:rPr>
                <w:rFonts w:ascii="Calibri" w:hAnsi="Calibri" w:cs="Calibri"/>
                <w:color w:val="000000" w:themeColor="text1"/>
                <w:sz w:val="24"/>
                <w:szCs w:val="24"/>
              </w:rPr>
            </w:pPr>
            <w:r w:rsidRPr="00532C85">
              <w:t>Yorkshire Ambulance Service</w:t>
            </w:r>
          </w:p>
        </w:tc>
      </w:tr>
      <w:tr w:rsidR="002A343E" w:rsidRPr="005C7D95" w14:paraId="6129EDB8" w14:textId="77777777" w:rsidTr="0082639B">
        <w:tc>
          <w:tcPr>
            <w:tcW w:w="3687" w:type="dxa"/>
            <w:shd w:val="clear" w:color="auto" w:fill="auto"/>
            <w:vAlign w:val="center"/>
          </w:tcPr>
          <w:p w14:paraId="0805137E" w14:textId="7AE670CC" w:rsidR="002A343E" w:rsidRPr="00F45B0F" w:rsidRDefault="002A343E">
            <w:pPr>
              <w:rPr>
                <w:rFonts w:cstheme="minorHAnsi"/>
                <w:color w:val="000000" w:themeColor="text1"/>
              </w:rPr>
            </w:pPr>
            <w:r>
              <w:rPr>
                <w:rFonts w:cstheme="minorHAnsi"/>
                <w:color w:val="000000" w:themeColor="text1"/>
              </w:rPr>
              <w:t>Claire McInnes</w:t>
            </w:r>
          </w:p>
        </w:tc>
        <w:tc>
          <w:tcPr>
            <w:tcW w:w="992" w:type="dxa"/>
            <w:shd w:val="clear" w:color="auto" w:fill="auto"/>
          </w:tcPr>
          <w:p w14:paraId="45C982B1" w14:textId="23E9E352" w:rsidR="002A343E" w:rsidRPr="00F45B0F" w:rsidRDefault="002A343E">
            <w:pPr>
              <w:jc w:val="center"/>
              <w:rPr>
                <w:rFonts w:ascii="Calibri" w:hAnsi="Calibri" w:cs="Calibri"/>
                <w:color w:val="000000" w:themeColor="text1"/>
                <w:sz w:val="24"/>
                <w:szCs w:val="24"/>
              </w:rPr>
            </w:pPr>
            <w:proofErr w:type="spellStart"/>
            <w:r w:rsidRPr="002639E7">
              <w:t>CMc</w:t>
            </w:r>
            <w:proofErr w:type="spellEnd"/>
          </w:p>
        </w:tc>
        <w:tc>
          <w:tcPr>
            <w:tcW w:w="5812" w:type="dxa"/>
            <w:shd w:val="clear" w:color="auto" w:fill="auto"/>
          </w:tcPr>
          <w:p w14:paraId="5EA7A9CC" w14:textId="5EC28605" w:rsidR="002A343E" w:rsidRPr="00F45B0F" w:rsidRDefault="002A343E">
            <w:pPr>
              <w:rPr>
                <w:rFonts w:ascii="Calibri" w:hAnsi="Calibri" w:cs="Calibri"/>
                <w:color w:val="000000" w:themeColor="text1"/>
                <w:sz w:val="24"/>
                <w:szCs w:val="24"/>
              </w:rPr>
            </w:pPr>
            <w:r w:rsidRPr="002639E7">
              <w:t>Rotherham CCG</w:t>
            </w:r>
          </w:p>
        </w:tc>
      </w:tr>
      <w:tr w:rsidR="002A343E" w:rsidRPr="005C7D95" w14:paraId="17ACB7C8" w14:textId="77777777" w:rsidTr="007C497E">
        <w:tc>
          <w:tcPr>
            <w:tcW w:w="3687" w:type="dxa"/>
            <w:shd w:val="clear" w:color="auto" w:fill="auto"/>
            <w:vAlign w:val="center"/>
          </w:tcPr>
          <w:p w14:paraId="20919A4A" w14:textId="7582442F" w:rsidR="002A343E" w:rsidRPr="00F45B0F" w:rsidRDefault="002A343E">
            <w:pPr>
              <w:rPr>
                <w:rFonts w:cstheme="minorHAnsi"/>
                <w:color w:val="000000" w:themeColor="text1"/>
              </w:rPr>
            </w:pPr>
            <w:r>
              <w:rPr>
                <w:rFonts w:cstheme="minorHAnsi"/>
                <w:color w:val="000000" w:themeColor="text1"/>
              </w:rPr>
              <w:t>Cheryl Rollinson</w:t>
            </w:r>
          </w:p>
        </w:tc>
        <w:tc>
          <w:tcPr>
            <w:tcW w:w="992" w:type="dxa"/>
            <w:shd w:val="clear" w:color="auto" w:fill="auto"/>
          </w:tcPr>
          <w:p w14:paraId="0CD8D8AF" w14:textId="4FD4CDAE" w:rsidR="002A343E" w:rsidRPr="00F45B0F" w:rsidRDefault="002A343E">
            <w:pPr>
              <w:jc w:val="center"/>
              <w:rPr>
                <w:rFonts w:ascii="Calibri" w:hAnsi="Calibri" w:cs="Calibri"/>
                <w:color w:val="000000" w:themeColor="text1"/>
                <w:sz w:val="24"/>
                <w:szCs w:val="24"/>
              </w:rPr>
            </w:pPr>
            <w:r w:rsidRPr="00696B83">
              <w:t>CR</w:t>
            </w:r>
          </w:p>
        </w:tc>
        <w:tc>
          <w:tcPr>
            <w:tcW w:w="5812" w:type="dxa"/>
            <w:shd w:val="clear" w:color="auto" w:fill="auto"/>
          </w:tcPr>
          <w:p w14:paraId="75FD7635" w14:textId="31E366A7" w:rsidR="002A343E" w:rsidRPr="00F45B0F" w:rsidRDefault="002A343E">
            <w:pPr>
              <w:rPr>
                <w:rFonts w:ascii="Calibri" w:hAnsi="Calibri" w:cs="Calibri"/>
                <w:color w:val="000000" w:themeColor="text1"/>
                <w:sz w:val="24"/>
                <w:szCs w:val="24"/>
              </w:rPr>
            </w:pPr>
            <w:r w:rsidRPr="00696B83">
              <w:t>Doncaster CCG</w:t>
            </w:r>
          </w:p>
        </w:tc>
      </w:tr>
      <w:tr w:rsidR="002A343E" w:rsidRPr="005C7D95" w14:paraId="71C437E4" w14:textId="77777777" w:rsidTr="00E158C7">
        <w:tc>
          <w:tcPr>
            <w:tcW w:w="3687" w:type="dxa"/>
            <w:shd w:val="clear" w:color="auto" w:fill="auto"/>
            <w:vAlign w:val="center"/>
          </w:tcPr>
          <w:p w14:paraId="5813361E" w14:textId="217EA581" w:rsidR="002A343E" w:rsidRPr="00F45B0F" w:rsidRDefault="002A343E">
            <w:pPr>
              <w:rPr>
                <w:rFonts w:cstheme="minorHAnsi"/>
                <w:color w:val="000000" w:themeColor="text1"/>
              </w:rPr>
            </w:pPr>
            <w:r>
              <w:rPr>
                <w:rFonts w:cstheme="minorHAnsi"/>
                <w:color w:val="000000" w:themeColor="text1"/>
              </w:rPr>
              <w:t xml:space="preserve">Rachael </w:t>
            </w:r>
            <w:proofErr w:type="spellStart"/>
            <w:r>
              <w:rPr>
                <w:rFonts w:cstheme="minorHAnsi"/>
                <w:color w:val="000000" w:themeColor="text1"/>
              </w:rPr>
              <w:t>Fieldsend</w:t>
            </w:r>
            <w:proofErr w:type="spellEnd"/>
          </w:p>
        </w:tc>
        <w:tc>
          <w:tcPr>
            <w:tcW w:w="992" w:type="dxa"/>
            <w:shd w:val="clear" w:color="auto" w:fill="auto"/>
          </w:tcPr>
          <w:p w14:paraId="740FFB28" w14:textId="4BC3B63A" w:rsidR="002A343E" w:rsidRPr="00F45B0F" w:rsidRDefault="002A343E">
            <w:pPr>
              <w:jc w:val="center"/>
              <w:rPr>
                <w:rFonts w:ascii="Calibri" w:hAnsi="Calibri" w:cs="Calibri"/>
                <w:color w:val="000000" w:themeColor="text1"/>
                <w:sz w:val="24"/>
                <w:szCs w:val="24"/>
              </w:rPr>
            </w:pPr>
            <w:r w:rsidRPr="00DE4319">
              <w:t>RF</w:t>
            </w:r>
          </w:p>
        </w:tc>
        <w:tc>
          <w:tcPr>
            <w:tcW w:w="5812" w:type="dxa"/>
            <w:shd w:val="clear" w:color="auto" w:fill="auto"/>
          </w:tcPr>
          <w:p w14:paraId="24231AB4" w14:textId="2E32B905" w:rsidR="002A343E" w:rsidRPr="00F45B0F" w:rsidRDefault="002A343E">
            <w:pPr>
              <w:rPr>
                <w:rFonts w:ascii="Calibri" w:hAnsi="Calibri" w:cs="Calibri"/>
                <w:color w:val="000000" w:themeColor="text1"/>
                <w:sz w:val="24"/>
                <w:szCs w:val="24"/>
              </w:rPr>
            </w:pPr>
            <w:r w:rsidRPr="00DE4319">
              <w:t>NHS North East Lincolnshire CCG</w:t>
            </w:r>
          </w:p>
        </w:tc>
      </w:tr>
      <w:tr w:rsidR="002A343E" w:rsidRPr="005C7D95" w14:paraId="2A75D130" w14:textId="77777777" w:rsidTr="0061618B">
        <w:tc>
          <w:tcPr>
            <w:tcW w:w="3687" w:type="dxa"/>
            <w:shd w:val="clear" w:color="auto" w:fill="auto"/>
            <w:vAlign w:val="center"/>
          </w:tcPr>
          <w:p w14:paraId="0FA11121" w14:textId="12A00508" w:rsidR="002A343E" w:rsidRPr="00F45B0F" w:rsidRDefault="002A343E">
            <w:pPr>
              <w:rPr>
                <w:rFonts w:cstheme="minorHAnsi"/>
                <w:color w:val="000000" w:themeColor="text1"/>
              </w:rPr>
            </w:pPr>
            <w:r>
              <w:rPr>
                <w:rFonts w:cstheme="minorHAnsi"/>
                <w:color w:val="000000" w:themeColor="text1"/>
              </w:rPr>
              <w:t>Susan Hall</w:t>
            </w:r>
          </w:p>
        </w:tc>
        <w:tc>
          <w:tcPr>
            <w:tcW w:w="992" w:type="dxa"/>
            <w:shd w:val="clear" w:color="auto" w:fill="auto"/>
          </w:tcPr>
          <w:p w14:paraId="311AD6A9" w14:textId="5EC9E239" w:rsidR="002A343E" w:rsidRPr="00F45B0F" w:rsidRDefault="002A343E">
            <w:pPr>
              <w:jc w:val="center"/>
              <w:rPr>
                <w:rFonts w:ascii="Calibri" w:hAnsi="Calibri" w:cs="Calibri"/>
                <w:color w:val="000000" w:themeColor="text1"/>
                <w:sz w:val="24"/>
                <w:szCs w:val="24"/>
              </w:rPr>
            </w:pPr>
            <w:r w:rsidRPr="00DE288B">
              <w:t>SH</w:t>
            </w:r>
          </w:p>
        </w:tc>
        <w:tc>
          <w:tcPr>
            <w:tcW w:w="5812" w:type="dxa"/>
            <w:shd w:val="clear" w:color="auto" w:fill="auto"/>
          </w:tcPr>
          <w:p w14:paraId="6DA9E9A8" w14:textId="01F89088" w:rsidR="002A343E" w:rsidRPr="00F45B0F" w:rsidRDefault="002A343E">
            <w:pPr>
              <w:rPr>
                <w:rFonts w:ascii="Calibri" w:hAnsi="Calibri" w:cs="Calibri"/>
                <w:color w:val="000000" w:themeColor="text1"/>
                <w:sz w:val="24"/>
                <w:szCs w:val="24"/>
              </w:rPr>
            </w:pPr>
            <w:r w:rsidRPr="00DE288B">
              <w:t xml:space="preserve">Audit Yorkshire/York </w:t>
            </w:r>
            <w:proofErr w:type="spellStart"/>
            <w:r w:rsidRPr="00DE288B">
              <w:t>Traching</w:t>
            </w:r>
            <w:proofErr w:type="spellEnd"/>
            <w:r w:rsidRPr="00DE288B">
              <w:t xml:space="preserve"> Hospital NHS Foundation Trust</w:t>
            </w:r>
          </w:p>
        </w:tc>
      </w:tr>
      <w:tr w:rsidR="002A343E" w:rsidRPr="005C7D95" w14:paraId="5E1B9EB8" w14:textId="77777777" w:rsidTr="00172D75">
        <w:tc>
          <w:tcPr>
            <w:tcW w:w="3687" w:type="dxa"/>
            <w:shd w:val="clear" w:color="auto" w:fill="auto"/>
            <w:vAlign w:val="center"/>
          </w:tcPr>
          <w:p w14:paraId="04E6DB5C" w14:textId="1FEDBC1B" w:rsidR="002A343E" w:rsidRPr="0068595D" w:rsidRDefault="002A343E">
            <w:pPr>
              <w:rPr>
                <w:rFonts w:cstheme="minorHAnsi"/>
              </w:rPr>
            </w:pPr>
            <w:r w:rsidRPr="0068595D">
              <w:rPr>
                <w:rFonts w:cstheme="minorHAnsi"/>
              </w:rPr>
              <w:t>Caroline Squires</w:t>
            </w:r>
          </w:p>
        </w:tc>
        <w:tc>
          <w:tcPr>
            <w:tcW w:w="992" w:type="dxa"/>
            <w:shd w:val="clear" w:color="auto" w:fill="auto"/>
          </w:tcPr>
          <w:p w14:paraId="2779FF63" w14:textId="2BFF9D29" w:rsidR="002A343E" w:rsidRPr="0068595D" w:rsidRDefault="002A343E">
            <w:pPr>
              <w:jc w:val="center"/>
              <w:rPr>
                <w:rFonts w:ascii="Calibri" w:hAnsi="Calibri" w:cs="Calibri"/>
                <w:sz w:val="24"/>
                <w:szCs w:val="24"/>
              </w:rPr>
            </w:pPr>
            <w:r w:rsidRPr="0068595D">
              <w:t>CS</w:t>
            </w:r>
          </w:p>
        </w:tc>
        <w:tc>
          <w:tcPr>
            <w:tcW w:w="5812" w:type="dxa"/>
            <w:shd w:val="clear" w:color="auto" w:fill="auto"/>
          </w:tcPr>
          <w:p w14:paraId="0E473DD4" w14:textId="083CF8AD" w:rsidR="002A343E" w:rsidRPr="0068595D" w:rsidRDefault="002A343E">
            <w:pPr>
              <w:rPr>
                <w:rFonts w:ascii="Calibri" w:hAnsi="Calibri" w:cs="Calibri"/>
                <w:sz w:val="24"/>
                <w:szCs w:val="24"/>
              </w:rPr>
            </w:pPr>
            <w:r w:rsidRPr="0068595D">
              <w:t>NHS Calderdale CCG</w:t>
            </w:r>
          </w:p>
        </w:tc>
      </w:tr>
      <w:tr w:rsidR="002A343E" w:rsidRPr="005C7D95" w14:paraId="5C5DB7E9" w14:textId="77777777" w:rsidTr="00E078DF">
        <w:tc>
          <w:tcPr>
            <w:tcW w:w="3687" w:type="dxa"/>
            <w:shd w:val="clear" w:color="auto" w:fill="auto"/>
            <w:vAlign w:val="center"/>
          </w:tcPr>
          <w:p w14:paraId="64A4D53A" w14:textId="7E56141F" w:rsidR="002A343E" w:rsidRPr="00F45B0F" w:rsidRDefault="002A343E">
            <w:pPr>
              <w:rPr>
                <w:rFonts w:cstheme="minorHAnsi"/>
                <w:color w:val="000000" w:themeColor="text1"/>
              </w:rPr>
            </w:pPr>
            <w:r>
              <w:rPr>
                <w:rFonts w:cstheme="minorHAnsi"/>
                <w:color w:val="000000" w:themeColor="text1"/>
              </w:rPr>
              <w:t>Kay Hill</w:t>
            </w:r>
          </w:p>
        </w:tc>
        <w:tc>
          <w:tcPr>
            <w:tcW w:w="992" w:type="dxa"/>
            <w:shd w:val="clear" w:color="auto" w:fill="auto"/>
          </w:tcPr>
          <w:p w14:paraId="229510DA" w14:textId="304FE6FD" w:rsidR="002A343E" w:rsidRPr="00F45B0F" w:rsidRDefault="002A343E">
            <w:pPr>
              <w:jc w:val="center"/>
              <w:rPr>
                <w:rFonts w:ascii="Calibri" w:hAnsi="Calibri" w:cs="Calibri"/>
                <w:color w:val="000000" w:themeColor="text1"/>
                <w:sz w:val="24"/>
                <w:szCs w:val="24"/>
              </w:rPr>
            </w:pPr>
            <w:r w:rsidRPr="007F31A7">
              <w:t>KH</w:t>
            </w:r>
          </w:p>
        </w:tc>
        <w:tc>
          <w:tcPr>
            <w:tcW w:w="5812" w:type="dxa"/>
            <w:shd w:val="clear" w:color="auto" w:fill="auto"/>
          </w:tcPr>
          <w:p w14:paraId="4BB43B8F" w14:textId="045D3B20" w:rsidR="002A343E" w:rsidRPr="00F45B0F" w:rsidRDefault="002A343E">
            <w:pPr>
              <w:rPr>
                <w:rFonts w:ascii="Calibri" w:hAnsi="Calibri" w:cs="Calibri"/>
                <w:color w:val="000000" w:themeColor="text1"/>
                <w:sz w:val="24"/>
                <w:szCs w:val="24"/>
              </w:rPr>
            </w:pPr>
            <w:r w:rsidRPr="007F31A7">
              <w:t>Harrogate and District Hospital</w:t>
            </w:r>
          </w:p>
        </w:tc>
      </w:tr>
      <w:tr w:rsidR="002A343E" w:rsidRPr="005C7D95" w14:paraId="4F0E6E25" w14:textId="77777777" w:rsidTr="006B691D">
        <w:tc>
          <w:tcPr>
            <w:tcW w:w="3687" w:type="dxa"/>
            <w:shd w:val="clear" w:color="auto" w:fill="auto"/>
            <w:vAlign w:val="center"/>
          </w:tcPr>
          <w:p w14:paraId="1265531E" w14:textId="474EF1EE" w:rsidR="002A343E" w:rsidRPr="00F45B0F" w:rsidRDefault="002A343E">
            <w:pPr>
              <w:rPr>
                <w:rFonts w:cstheme="minorHAnsi"/>
                <w:color w:val="000000" w:themeColor="text1"/>
              </w:rPr>
            </w:pPr>
            <w:r>
              <w:rPr>
                <w:rFonts w:cstheme="minorHAnsi"/>
                <w:color w:val="000000" w:themeColor="text1"/>
              </w:rPr>
              <w:t>Stephen Rose</w:t>
            </w:r>
          </w:p>
        </w:tc>
        <w:tc>
          <w:tcPr>
            <w:tcW w:w="992" w:type="dxa"/>
            <w:shd w:val="clear" w:color="auto" w:fill="auto"/>
          </w:tcPr>
          <w:p w14:paraId="543267D6" w14:textId="37BF96E1" w:rsidR="002A343E" w:rsidRPr="00F45B0F" w:rsidRDefault="002A343E">
            <w:pPr>
              <w:jc w:val="center"/>
              <w:rPr>
                <w:rFonts w:ascii="Calibri" w:hAnsi="Calibri" w:cs="Calibri"/>
                <w:color w:val="000000" w:themeColor="text1"/>
                <w:sz w:val="24"/>
                <w:szCs w:val="24"/>
              </w:rPr>
            </w:pPr>
            <w:r w:rsidRPr="00EC3C67">
              <w:t>SR</w:t>
            </w:r>
          </w:p>
        </w:tc>
        <w:tc>
          <w:tcPr>
            <w:tcW w:w="5812" w:type="dxa"/>
            <w:shd w:val="clear" w:color="auto" w:fill="auto"/>
          </w:tcPr>
          <w:p w14:paraId="2CC65097" w14:textId="4C0C0F5A" w:rsidR="002A343E" w:rsidRPr="00F45B0F" w:rsidRDefault="002A343E">
            <w:pPr>
              <w:rPr>
                <w:rFonts w:ascii="Calibri" w:hAnsi="Calibri" w:cs="Calibri"/>
                <w:color w:val="000000" w:themeColor="text1"/>
                <w:sz w:val="24"/>
                <w:szCs w:val="24"/>
              </w:rPr>
            </w:pPr>
            <w:r w:rsidRPr="00EC3C67">
              <w:t>CHFT</w:t>
            </w:r>
          </w:p>
        </w:tc>
      </w:tr>
      <w:tr w:rsidR="002A343E" w:rsidRPr="005C7D95" w14:paraId="06E0A082" w14:textId="77777777" w:rsidTr="00BE785D">
        <w:tc>
          <w:tcPr>
            <w:tcW w:w="3687" w:type="dxa"/>
            <w:shd w:val="clear" w:color="auto" w:fill="auto"/>
            <w:vAlign w:val="center"/>
          </w:tcPr>
          <w:p w14:paraId="77A4719B" w14:textId="450473F4" w:rsidR="002A343E" w:rsidRPr="007D31D6" w:rsidRDefault="002A343E">
            <w:pPr>
              <w:rPr>
                <w:rFonts w:cstheme="minorHAnsi"/>
                <w:color w:val="000000" w:themeColor="text1"/>
              </w:rPr>
            </w:pPr>
            <w:r w:rsidRPr="007D31D6">
              <w:rPr>
                <w:rFonts w:cstheme="minorHAnsi"/>
                <w:color w:val="000000" w:themeColor="text1"/>
              </w:rPr>
              <w:t>Gershon Nubour</w:t>
            </w:r>
          </w:p>
        </w:tc>
        <w:tc>
          <w:tcPr>
            <w:tcW w:w="992" w:type="dxa"/>
            <w:shd w:val="clear" w:color="auto" w:fill="auto"/>
          </w:tcPr>
          <w:p w14:paraId="7AA74449" w14:textId="61165149" w:rsidR="002A343E" w:rsidRPr="00385E01" w:rsidRDefault="002A343E">
            <w:pPr>
              <w:jc w:val="center"/>
              <w:rPr>
                <w:rFonts w:ascii="Calibri" w:hAnsi="Calibri" w:cs="Calibri"/>
                <w:color w:val="FF0000"/>
                <w:sz w:val="24"/>
                <w:szCs w:val="24"/>
              </w:rPr>
            </w:pPr>
            <w:r w:rsidRPr="008D2FB1">
              <w:t>GN</w:t>
            </w:r>
          </w:p>
        </w:tc>
        <w:tc>
          <w:tcPr>
            <w:tcW w:w="5812" w:type="dxa"/>
            <w:shd w:val="clear" w:color="auto" w:fill="auto"/>
          </w:tcPr>
          <w:p w14:paraId="7DF3A3D2" w14:textId="303958A1" w:rsidR="002A343E" w:rsidRPr="00385E01" w:rsidRDefault="002A343E">
            <w:pPr>
              <w:rPr>
                <w:rFonts w:ascii="Calibri" w:hAnsi="Calibri" w:cs="Calibri"/>
                <w:color w:val="FF0000"/>
                <w:sz w:val="24"/>
                <w:szCs w:val="24"/>
              </w:rPr>
            </w:pPr>
            <w:r w:rsidRPr="008D2FB1">
              <w:t>NHS Sheffield CCG</w:t>
            </w:r>
          </w:p>
        </w:tc>
      </w:tr>
      <w:tr w:rsidR="002A343E" w:rsidRPr="005C7D95" w14:paraId="78C914B5" w14:textId="77777777" w:rsidTr="001B02DB">
        <w:tc>
          <w:tcPr>
            <w:tcW w:w="3687" w:type="dxa"/>
            <w:shd w:val="clear" w:color="auto" w:fill="auto"/>
            <w:vAlign w:val="center"/>
          </w:tcPr>
          <w:p w14:paraId="727A6062" w14:textId="56E129D6" w:rsidR="002A343E" w:rsidRPr="007D31D6" w:rsidRDefault="002A343E">
            <w:pPr>
              <w:rPr>
                <w:rFonts w:cstheme="minorHAnsi"/>
                <w:color w:val="000000" w:themeColor="text1"/>
              </w:rPr>
            </w:pPr>
            <w:r w:rsidRPr="007D31D6">
              <w:rPr>
                <w:rFonts w:cstheme="minorHAnsi"/>
                <w:color w:val="000000" w:themeColor="text1"/>
              </w:rPr>
              <w:t>Karen Robinson</w:t>
            </w:r>
          </w:p>
        </w:tc>
        <w:tc>
          <w:tcPr>
            <w:tcW w:w="992" w:type="dxa"/>
            <w:shd w:val="clear" w:color="auto" w:fill="auto"/>
          </w:tcPr>
          <w:p w14:paraId="5BD0828A" w14:textId="340ED02F" w:rsidR="002A343E" w:rsidRPr="00385E01" w:rsidRDefault="002A343E">
            <w:pPr>
              <w:jc w:val="center"/>
              <w:rPr>
                <w:rFonts w:ascii="Calibri" w:hAnsi="Calibri" w:cs="Calibri"/>
                <w:color w:val="FF0000"/>
                <w:sz w:val="24"/>
                <w:szCs w:val="24"/>
              </w:rPr>
            </w:pPr>
            <w:r w:rsidRPr="00A54E08">
              <w:t>KR</w:t>
            </w:r>
          </w:p>
        </w:tc>
        <w:tc>
          <w:tcPr>
            <w:tcW w:w="5812" w:type="dxa"/>
            <w:shd w:val="clear" w:color="auto" w:fill="auto"/>
          </w:tcPr>
          <w:p w14:paraId="692CDA8C" w14:textId="375566C1" w:rsidR="002A343E" w:rsidRPr="00385E01" w:rsidRDefault="002A343E">
            <w:pPr>
              <w:rPr>
                <w:rFonts w:ascii="Calibri" w:hAnsi="Calibri" w:cs="Calibri"/>
                <w:color w:val="FF0000"/>
                <w:sz w:val="24"/>
                <w:szCs w:val="24"/>
              </w:rPr>
            </w:pPr>
            <w:r w:rsidRPr="00A54E08">
              <w:t>Humber Teaching NHS Foundation Trust</w:t>
            </w:r>
          </w:p>
        </w:tc>
      </w:tr>
      <w:tr w:rsidR="002A343E" w:rsidRPr="005C7D95" w14:paraId="00EF4B58" w14:textId="77777777" w:rsidTr="001B02DB">
        <w:tc>
          <w:tcPr>
            <w:tcW w:w="3687" w:type="dxa"/>
            <w:shd w:val="clear" w:color="auto" w:fill="auto"/>
            <w:vAlign w:val="center"/>
          </w:tcPr>
          <w:p w14:paraId="79E0617A" w14:textId="772A1B66" w:rsidR="002A343E" w:rsidRPr="007D31D6" w:rsidRDefault="002A343E">
            <w:pPr>
              <w:rPr>
                <w:rFonts w:cstheme="minorHAnsi"/>
                <w:color w:val="000000" w:themeColor="text1"/>
              </w:rPr>
            </w:pPr>
            <w:r w:rsidRPr="007D31D6">
              <w:rPr>
                <w:rFonts w:cstheme="minorHAnsi"/>
                <w:color w:val="000000" w:themeColor="text1"/>
              </w:rPr>
              <w:t>Caroline Britten</w:t>
            </w:r>
          </w:p>
        </w:tc>
        <w:tc>
          <w:tcPr>
            <w:tcW w:w="992" w:type="dxa"/>
            <w:shd w:val="clear" w:color="auto" w:fill="auto"/>
          </w:tcPr>
          <w:p w14:paraId="30086F6C" w14:textId="33CB3AE1" w:rsidR="002A343E" w:rsidRPr="00385E01" w:rsidRDefault="002A343E">
            <w:pPr>
              <w:jc w:val="center"/>
              <w:rPr>
                <w:rFonts w:ascii="Calibri" w:hAnsi="Calibri" w:cs="Calibri"/>
                <w:color w:val="FF0000"/>
                <w:sz w:val="24"/>
                <w:szCs w:val="24"/>
              </w:rPr>
            </w:pPr>
            <w:r w:rsidRPr="0052701F">
              <w:t>CB</w:t>
            </w:r>
          </w:p>
        </w:tc>
        <w:tc>
          <w:tcPr>
            <w:tcW w:w="5812" w:type="dxa"/>
            <w:shd w:val="clear" w:color="auto" w:fill="auto"/>
          </w:tcPr>
          <w:p w14:paraId="4EA73D81" w14:textId="169EA36E" w:rsidR="002A343E" w:rsidRPr="00385E01" w:rsidRDefault="002A343E">
            <w:pPr>
              <w:rPr>
                <w:rFonts w:ascii="Calibri" w:hAnsi="Calibri" w:cs="Calibri"/>
                <w:color w:val="FF0000"/>
                <w:sz w:val="24"/>
                <w:szCs w:val="24"/>
              </w:rPr>
            </w:pPr>
            <w:r w:rsidRPr="0052701F">
              <w:t>RDASH</w:t>
            </w:r>
          </w:p>
        </w:tc>
      </w:tr>
      <w:tr w:rsidR="002A343E" w:rsidRPr="005C7D95" w14:paraId="6157D452" w14:textId="77777777" w:rsidTr="001B02DB">
        <w:tc>
          <w:tcPr>
            <w:tcW w:w="3687" w:type="dxa"/>
            <w:shd w:val="clear" w:color="auto" w:fill="auto"/>
            <w:vAlign w:val="center"/>
          </w:tcPr>
          <w:p w14:paraId="07CFB4A9" w14:textId="01793006" w:rsidR="002A343E" w:rsidRPr="007D31D6" w:rsidRDefault="002A343E">
            <w:pPr>
              <w:rPr>
                <w:rFonts w:cstheme="minorHAnsi"/>
                <w:color w:val="000000" w:themeColor="text1"/>
              </w:rPr>
            </w:pPr>
            <w:r w:rsidRPr="007D31D6">
              <w:rPr>
                <w:rFonts w:cstheme="minorHAnsi"/>
                <w:color w:val="000000" w:themeColor="text1"/>
              </w:rPr>
              <w:lastRenderedPageBreak/>
              <w:t>Pauline Ward</w:t>
            </w:r>
          </w:p>
        </w:tc>
        <w:tc>
          <w:tcPr>
            <w:tcW w:w="992" w:type="dxa"/>
            <w:shd w:val="clear" w:color="auto" w:fill="auto"/>
          </w:tcPr>
          <w:p w14:paraId="46526733" w14:textId="48B73C18" w:rsidR="002A343E" w:rsidRPr="00385E01" w:rsidRDefault="002A343E">
            <w:pPr>
              <w:jc w:val="center"/>
              <w:rPr>
                <w:rFonts w:ascii="Calibri" w:hAnsi="Calibri" w:cs="Calibri"/>
                <w:color w:val="FF0000"/>
                <w:sz w:val="24"/>
                <w:szCs w:val="24"/>
              </w:rPr>
            </w:pPr>
            <w:proofErr w:type="spellStart"/>
            <w:r w:rsidRPr="007D5D2E">
              <w:t>PWa</w:t>
            </w:r>
            <w:proofErr w:type="spellEnd"/>
          </w:p>
        </w:tc>
        <w:tc>
          <w:tcPr>
            <w:tcW w:w="5812" w:type="dxa"/>
            <w:shd w:val="clear" w:color="auto" w:fill="auto"/>
          </w:tcPr>
          <w:p w14:paraId="624DE505" w14:textId="388931D2" w:rsidR="002A343E" w:rsidRPr="00385E01" w:rsidRDefault="002A343E">
            <w:pPr>
              <w:rPr>
                <w:rFonts w:ascii="Calibri" w:hAnsi="Calibri" w:cs="Calibri"/>
                <w:color w:val="FF0000"/>
                <w:sz w:val="24"/>
                <w:szCs w:val="24"/>
              </w:rPr>
            </w:pPr>
            <w:r w:rsidRPr="007D5D2E">
              <w:t>Lincolnshire Partnership NHS Foundation Trust</w:t>
            </w:r>
          </w:p>
        </w:tc>
      </w:tr>
      <w:tr w:rsidR="002A343E" w:rsidRPr="005C7D95" w14:paraId="0441BF0B" w14:textId="77777777" w:rsidTr="001B02DB">
        <w:tc>
          <w:tcPr>
            <w:tcW w:w="3687" w:type="dxa"/>
            <w:shd w:val="clear" w:color="auto" w:fill="auto"/>
            <w:vAlign w:val="center"/>
          </w:tcPr>
          <w:p w14:paraId="57E6E594" w14:textId="694AC490" w:rsidR="002A343E" w:rsidRPr="007D31D6" w:rsidRDefault="002A343E">
            <w:pPr>
              <w:rPr>
                <w:rFonts w:cstheme="minorHAnsi"/>
                <w:color w:val="000000" w:themeColor="text1"/>
              </w:rPr>
            </w:pPr>
            <w:r w:rsidRPr="007D31D6">
              <w:rPr>
                <w:rFonts w:cstheme="minorHAnsi"/>
                <w:color w:val="000000" w:themeColor="text1"/>
              </w:rPr>
              <w:t>Hayley Gillingwater</w:t>
            </w:r>
          </w:p>
        </w:tc>
        <w:tc>
          <w:tcPr>
            <w:tcW w:w="992" w:type="dxa"/>
            <w:shd w:val="clear" w:color="auto" w:fill="auto"/>
          </w:tcPr>
          <w:p w14:paraId="500234DC" w14:textId="04E004B6" w:rsidR="002A343E" w:rsidRPr="00385E01" w:rsidRDefault="002A343E">
            <w:pPr>
              <w:jc w:val="center"/>
              <w:rPr>
                <w:rFonts w:ascii="Calibri" w:hAnsi="Calibri" w:cs="Calibri"/>
                <w:color w:val="FF0000"/>
                <w:sz w:val="24"/>
                <w:szCs w:val="24"/>
              </w:rPr>
            </w:pPr>
            <w:r w:rsidRPr="005E59FD">
              <w:t>HG</w:t>
            </w:r>
          </w:p>
        </w:tc>
        <w:tc>
          <w:tcPr>
            <w:tcW w:w="5812" w:type="dxa"/>
            <w:shd w:val="clear" w:color="auto" w:fill="auto"/>
          </w:tcPr>
          <w:p w14:paraId="7FB2AA71" w14:textId="21216B7F" w:rsidR="002A343E" w:rsidRPr="00385E01" w:rsidRDefault="002A343E">
            <w:pPr>
              <w:rPr>
                <w:rFonts w:ascii="Calibri" w:hAnsi="Calibri" w:cs="Calibri"/>
                <w:color w:val="FF0000"/>
                <w:sz w:val="24"/>
                <w:szCs w:val="24"/>
              </w:rPr>
            </w:pPr>
            <w:r w:rsidRPr="005E59FD">
              <w:t>East Riding of Yorkshire CCG</w:t>
            </w:r>
          </w:p>
        </w:tc>
      </w:tr>
      <w:tr w:rsidR="002A343E" w:rsidRPr="005C7D95" w14:paraId="5BF8C565" w14:textId="77777777" w:rsidTr="001B02DB">
        <w:tc>
          <w:tcPr>
            <w:tcW w:w="3687" w:type="dxa"/>
            <w:shd w:val="clear" w:color="auto" w:fill="auto"/>
            <w:vAlign w:val="center"/>
          </w:tcPr>
          <w:p w14:paraId="17AA9835" w14:textId="71B999AB" w:rsidR="002A343E" w:rsidRPr="007D31D6" w:rsidRDefault="002A343E">
            <w:pPr>
              <w:rPr>
                <w:rFonts w:cstheme="minorHAnsi"/>
                <w:color w:val="000000" w:themeColor="text1"/>
              </w:rPr>
            </w:pPr>
            <w:r w:rsidRPr="007D31D6">
              <w:rPr>
                <w:rFonts w:cstheme="minorHAnsi"/>
                <w:color w:val="000000" w:themeColor="text1"/>
              </w:rPr>
              <w:t>Derek Stowe</w:t>
            </w:r>
          </w:p>
        </w:tc>
        <w:tc>
          <w:tcPr>
            <w:tcW w:w="992" w:type="dxa"/>
            <w:shd w:val="clear" w:color="auto" w:fill="auto"/>
          </w:tcPr>
          <w:p w14:paraId="069DF0D0" w14:textId="1DCB4C20" w:rsidR="002A343E" w:rsidRPr="00385E01" w:rsidRDefault="002A343E">
            <w:pPr>
              <w:jc w:val="center"/>
              <w:rPr>
                <w:rFonts w:ascii="Calibri" w:hAnsi="Calibri" w:cs="Calibri"/>
                <w:color w:val="FF0000"/>
                <w:sz w:val="24"/>
                <w:szCs w:val="24"/>
              </w:rPr>
            </w:pPr>
            <w:r w:rsidRPr="000B019A">
              <w:t>DS</w:t>
            </w:r>
          </w:p>
        </w:tc>
        <w:tc>
          <w:tcPr>
            <w:tcW w:w="5812" w:type="dxa"/>
            <w:shd w:val="clear" w:color="auto" w:fill="auto"/>
          </w:tcPr>
          <w:p w14:paraId="742C20F1" w14:textId="1B341C74" w:rsidR="002A343E" w:rsidRPr="00385E01" w:rsidRDefault="002A343E">
            <w:pPr>
              <w:rPr>
                <w:rFonts w:ascii="Calibri" w:hAnsi="Calibri" w:cs="Calibri"/>
                <w:color w:val="FF0000"/>
                <w:sz w:val="24"/>
                <w:szCs w:val="24"/>
              </w:rPr>
            </w:pPr>
            <w:r w:rsidRPr="000B019A">
              <w:t>Rotherham NHS Foundation Trust</w:t>
            </w:r>
          </w:p>
        </w:tc>
      </w:tr>
      <w:tr w:rsidR="002A343E" w:rsidRPr="005C7D95" w14:paraId="0362067A" w14:textId="77777777" w:rsidTr="001B02DB">
        <w:tc>
          <w:tcPr>
            <w:tcW w:w="3687" w:type="dxa"/>
            <w:shd w:val="clear" w:color="auto" w:fill="auto"/>
            <w:vAlign w:val="center"/>
          </w:tcPr>
          <w:p w14:paraId="078DBC61" w14:textId="629F351C" w:rsidR="002A343E" w:rsidRPr="007D31D6" w:rsidRDefault="002A343E">
            <w:pPr>
              <w:rPr>
                <w:rFonts w:cstheme="minorHAnsi"/>
                <w:color w:val="000000" w:themeColor="text1"/>
              </w:rPr>
            </w:pPr>
            <w:r w:rsidRPr="007D31D6">
              <w:rPr>
                <w:rFonts w:cstheme="minorHAnsi"/>
                <w:color w:val="000000" w:themeColor="text1"/>
              </w:rPr>
              <w:t>Stephen Robson</w:t>
            </w:r>
          </w:p>
        </w:tc>
        <w:tc>
          <w:tcPr>
            <w:tcW w:w="992" w:type="dxa"/>
            <w:shd w:val="clear" w:color="auto" w:fill="auto"/>
          </w:tcPr>
          <w:p w14:paraId="63809CA5" w14:textId="477CB98A" w:rsidR="002A343E" w:rsidRPr="00385E01" w:rsidRDefault="002A343E">
            <w:pPr>
              <w:jc w:val="center"/>
              <w:rPr>
                <w:rFonts w:ascii="Calibri" w:hAnsi="Calibri" w:cs="Calibri"/>
                <w:color w:val="FF0000"/>
                <w:sz w:val="24"/>
                <w:szCs w:val="24"/>
              </w:rPr>
            </w:pPr>
            <w:proofErr w:type="spellStart"/>
            <w:r w:rsidRPr="009C4228">
              <w:t>SRo</w:t>
            </w:r>
            <w:proofErr w:type="spellEnd"/>
          </w:p>
        </w:tc>
        <w:tc>
          <w:tcPr>
            <w:tcW w:w="5812" w:type="dxa"/>
            <w:shd w:val="clear" w:color="auto" w:fill="auto"/>
          </w:tcPr>
          <w:p w14:paraId="580643C0" w14:textId="16E6C5E4" w:rsidR="002A343E" w:rsidRPr="00385E01" w:rsidRDefault="002A343E">
            <w:pPr>
              <w:rPr>
                <w:rFonts w:ascii="Calibri" w:hAnsi="Calibri" w:cs="Calibri"/>
                <w:color w:val="FF0000"/>
                <w:sz w:val="24"/>
                <w:szCs w:val="24"/>
              </w:rPr>
            </w:pPr>
            <w:r w:rsidRPr="009C4228">
              <w:t>Humber Teaching NHS Foundation Trust</w:t>
            </w:r>
          </w:p>
        </w:tc>
      </w:tr>
    </w:tbl>
    <w:p w14:paraId="7D646F88" w14:textId="77777777" w:rsidR="007D31D6" w:rsidRDefault="00EF13B2" w:rsidP="00EF13B2">
      <w:pPr>
        <w:spacing w:after="0" w:line="240" w:lineRule="auto"/>
        <w:ind w:left="-426"/>
        <w:rPr>
          <w:rFonts w:eastAsia="Times New Roman" w:cstheme="minorHAnsi"/>
          <w:b/>
          <w:sz w:val="24"/>
          <w:szCs w:val="24"/>
          <w:lang w:eastAsia="en-GB"/>
        </w:rPr>
      </w:pPr>
      <w:r>
        <w:rPr>
          <w:rFonts w:eastAsia="Times New Roman" w:cstheme="minorHAnsi"/>
          <w:b/>
          <w:sz w:val="24"/>
          <w:szCs w:val="24"/>
          <w:lang w:eastAsia="en-GB"/>
        </w:rPr>
        <w:t xml:space="preserve"> </w:t>
      </w:r>
    </w:p>
    <w:p w14:paraId="552C5A84" w14:textId="1117BB35" w:rsidR="0097000A" w:rsidRPr="005C7D95" w:rsidRDefault="00EB6BD5" w:rsidP="00EF13B2">
      <w:pPr>
        <w:spacing w:after="0" w:line="240" w:lineRule="auto"/>
        <w:ind w:left="-426"/>
        <w:rPr>
          <w:rFonts w:eastAsia="Times New Roman" w:cstheme="minorHAnsi"/>
          <w:b/>
          <w:sz w:val="24"/>
          <w:szCs w:val="24"/>
          <w:u w:val="single"/>
          <w:lang w:eastAsia="en-GB"/>
        </w:rPr>
      </w:pPr>
      <w:r w:rsidRPr="005C7D95">
        <w:rPr>
          <w:rFonts w:eastAsia="Times New Roman" w:cstheme="minorHAnsi"/>
          <w:b/>
          <w:sz w:val="24"/>
          <w:szCs w:val="24"/>
          <w:u w:val="single"/>
          <w:lang w:eastAsia="en-GB"/>
        </w:rPr>
        <w:t>Apologies</w:t>
      </w:r>
      <w:r w:rsidR="001A594D" w:rsidRPr="005C7D95">
        <w:rPr>
          <w:rFonts w:eastAsia="Times New Roman" w:cstheme="minorHAnsi"/>
          <w:b/>
          <w:sz w:val="24"/>
          <w:szCs w:val="24"/>
          <w:u w:val="single"/>
          <w:lang w:eastAsia="en-GB"/>
        </w:rPr>
        <w:t>:</w:t>
      </w:r>
    </w:p>
    <w:p w14:paraId="2199500C" w14:textId="77777777" w:rsidR="000119BB" w:rsidRPr="005C7D95" w:rsidRDefault="000119BB" w:rsidP="00991B1C">
      <w:pPr>
        <w:spacing w:after="0" w:line="240" w:lineRule="auto"/>
        <w:rPr>
          <w:rFonts w:eastAsia="Times New Roman" w:cstheme="minorHAnsi"/>
          <w:b/>
          <w:sz w:val="24"/>
          <w:szCs w:val="24"/>
          <w:u w:val="single"/>
          <w:lang w:eastAsia="en-GB"/>
        </w:rPr>
      </w:pPr>
    </w:p>
    <w:tbl>
      <w:tblPr>
        <w:tblStyle w:val="TableGrid"/>
        <w:tblpPr w:leftFromText="180" w:rightFromText="180" w:vertAnchor="text" w:tblpX="-278" w:tblpY="1"/>
        <w:tblOverlap w:val="never"/>
        <w:tblW w:w="10456" w:type="dxa"/>
        <w:tblLook w:val="04A0" w:firstRow="1" w:lastRow="0" w:firstColumn="1" w:lastColumn="0" w:noHBand="0" w:noVBand="1"/>
      </w:tblPr>
      <w:tblGrid>
        <w:gridCol w:w="3652"/>
        <w:gridCol w:w="992"/>
        <w:gridCol w:w="5812"/>
      </w:tblGrid>
      <w:tr w:rsidR="00991B1C" w:rsidRPr="005C7D95" w14:paraId="5AAE53FA" w14:textId="77777777" w:rsidTr="0071238F">
        <w:tc>
          <w:tcPr>
            <w:tcW w:w="3652" w:type="dxa"/>
          </w:tcPr>
          <w:p w14:paraId="11A0AAE3" w14:textId="77777777" w:rsidR="00991B1C" w:rsidRPr="00F45B0F" w:rsidRDefault="000119BB" w:rsidP="002B52C3">
            <w:pPr>
              <w:rPr>
                <w:rFonts w:cstheme="minorHAnsi"/>
                <w:color w:val="000000" w:themeColor="text1"/>
              </w:rPr>
            </w:pPr>
            <w:r w:rsidRPr="00F45B0F">
              <w:rPr>
                <w:rFonts w:cstheme="minorHAnsi"/>
                <w:color w:val="000000" w:themeColor="text1"/>
              </w:rPr>
              <w:t>Linda Da Costa</w:t>
            </w:r>
          </w:p>
        </w:tc>
        <w:tc>
          <w:tcPr>
            <w:tcW w:w="992" w:type="dxa"/>
          </w:tcPr>
          <w:p w14:paraId="5BC887BA" w14:textId="77777777" w:rsidR="00991B1C" w:rsidRPr="00F45B0F" w:rsidRDefault="000119BB" w:rsidP="006E2B88">
            <w:pPr>
              <w:jc w:val="center"/>
              <w:rPr>
                <w:rFonts w:cstheme="minorHAnsi"/>
                <w:color w:val="000000" w:themeColor="text1"/>
              </w:rPr>
            </w:pPr>
            <w:r w:rsidRPr="00F45B0F">
              <w:rPr>
                <w:rFonts w:cstheme="minorHAnsi"/>
                <w:color w:val="000000" w:themeColor="text1"/>
              </w:rPr>
              <w:t>LDC</w:t>
            </w:r>
          </w:p>
        </w:tc>
        <w:tc>
          <w:tcPr>
            <w:tcW w:w="5812" w:type="dxa"/>
          </w:tcPr>
          <w:p w14:paraId="370BCC6D" w14:textId="77777777" w:rsidR="00991B1C" w:rsidRPr="00F45B0F" w:rsidRDefault="008A2015" w:rsidP="002B52C3">
            <w:pPr>
              <w:rPr>
                <w:rFonts w:cstheme="minorHAnsi"/>
                <w:color w:val="000000" w:themeColor="text1"/>
              </w:rPr>
            </w:pPr>
            <w:r w:rsidRPr="00F45B0F">
              <w:rPr>
                <w:rFonts w:cstheme="minorHAnsi"/>
                <w:color w:val="000000" w:themeColor="text1"/>
              </w:rPr>
              <w:t>Northern Lincolnshire and Goole Hospitals</w:t>
            </w:r>
          </w:p>
        </w:tc>
      </w:tr>
      <w:tr w:rsidR="002A343E" w:rsidRPr="005C7D95" w14:paraId="629CBD12" w14:textId="77777777" w:rsidTr="0038490B">
        <w:tc>
          <w:tcPr>
            <w:tcW w:w="3652" w:type="dxa"/>
            <w:vAlign w:val="center"/>
          </w:tcPr>
          <w:p w14:paraId="6CD88A9D" w14:textId="70B85301" w:rsidR="002A343E" w:rsidRPr="00F45B0F" w:rsidRDefault="002A343E">
            <w:pPr>
              <w:rPr>
                <w:rFonts w:ascii="Calibri" w:hAnsi="Calibri" w:cs="Calibri"/>
                <w:color w:val="000000" w:themeColor="text1"/>
              </w:rPr>
            </w:pPr>
            <w:r w:rsidRPr="00F45B0F">
              <w:rPr>
                <w:rFonts w:ascii="Calibri" w:hAnsi="Calibri" w:cs="Calibri"/>
                <w:color w:val="000000" w:themeColor="text1"/>
              </w:rPr>
              <w:t>Louise Whitworth</w:t>
            </w:r>
          </w:p>
        </w:tc>
        <w:tc>
          <w:tcPr>
            <w:tcW w:w="992" w:type="dxa"/>
          </w:tcPr>
          <w:p w14:paraId="4A4A9F59" w14:textId="6C3A5256" w:rsidR="002A343E" w:rsidRPr="00F45B0F" w:rsidRDefault="002A343E">
            <w:pPr>
              <w:jc w:val="center"/>
              <w:rPr>
                <w:rFonts w:ascii="Calibri" w:hAnsi="Calibri" w:cs="Calibri"/>
                <w:color w:val="000000" w:themeColor="text1"/>
                <w:sz w:val="24"/>
                <w:szCs w:val="24"/>
              </w:rPr>
            </w:pPr>
            <w:r w:rsidRPr="00CD42CB">
              <w:t>LW</w:t>
            </w:r>
          </w:p>
        </w:tc>
        <w:tc>
          <w:tcPr>
            <w:tcW w:w="5812" w:type="dxa"/>
          </w:tcPr>
          <w:p w14:paraId="2BCFEBFB" w14:textId="1475ADF9" w:rsidR="002A343E" w:rsidRPr="00F45B0F" w:rsidRDefault="002A343E">
            <w:pPr>
              <w:rPr>
                <w:rFonts w:ascii="Calibri" w:hAnsi="Calibri" w:cs="Calibri"/>
                <w:color w:val="000000" w:themeColor="text1"/>
                <w:sz w:val="24"/>
                <w:szCs w:val="24"/>
              </w:rPr>
            </w:pPr>
            <w:r w:rsidRPr="00CD42CB">
              <w:t>Leeds Council</w:t>
            </w:r>
          </w:p>
        </w:tc>
      </w:tr>
      <w:tr w:rsidR="002A343E" w:rsidRPr="005C7D95" w14:paraId="71034DB8" w14:textId="77777777" w:rsidTr="00143E41">
        <w:tc>
          <w:tcPr>
            <w:tcW w:w="3652" w:type="dxa"/>
            <w:vAlign w:val="center"/>
          </w:tcPr>
          <w:p w14:paraId="320E40EB" w14:textId="3CA9B2A5" w:rsidR="002A343E" w:rsidRPr="00F45B0F" w:rsidRDefault="002A343E">
            <w:pPr>
              <w:rPr>
                <w:rFonts w:ascii="Calibri" w:hAnsi="Calibri" w:cs="Calibri"/>
                <w:color w:val="000000" w:themeColor="text1"/>
              </w:rPr>
            </w:pPr>
            <w:r>
              <w:rPr>
                <w:rFonts w:ascii="Calibri" w:hAnsi="Calibri" w:cs="Calibri"/>
                <w:color w:val="000000" w:themeColor="text1"/>
              </w:rPr>
              <w:t>Taryn Milton</w:t>
            </w:r>
          </w:p>
        </w:tc>
        <w:tc>
          <w:tcPr>
            <w:tcW w:w="992" w:type="dxa"/>
          </w:tcPr>
          <w:p w14:paraId="67DD47FE" w14:textId="0F4FF836" w:rsidR="002A343E" w:rsidRPr="00F45B0F" w:rsidRDefault="002A343E">
            <w:pPr>
              <w:jc w:val="center"/>
              <w:rPr>
                <w:rFonts w:ascii="Calibri" w:hAnsi="Calibri" w:cs="Calibri"/>
                <w:color w:val="000000" w:themeColor="text1"/>
                <w:sz w:val="24"/>
                <w:szCs w:val="24"/>
              </w:rPr>
            </w:pPr>
            <w:proofErr w:type="spellStart"/>
            <w:r w:rsidRPr="00CF22B1">
              <w:t>TMi</w:t>
            </w:r>
            <w:proofErr w:type="spellEnd"/>
          </w:p>
        </w:tc>
        <w:tc>
          <w:tcPr>
            <w:tcW w:w="5812" w:type="dxa"/>
          </w:tcPr>
          <w:p w14:paraId="2F1FC633" w14:textId="09F1DEAD" w:rsidR="002A343E" w:rsidRPr="00F45B0F" w:rsidRDefault="002A343E">
            <w:pPr>
              <w:rPr>
                <w:rFonts w:ascii="Calibri" w:hAnsi="Calibri" w:cs="Calibri"/>
                <w:color w:val="000000" w:themeColor="text1"/>
                <w:sz w:val="24"/>
                <w:szCs w:val="24"/>
              </w:rPr>
            </w:pPr>
            <w:r w:rsidRPr="00CF22B1">
              <w:t>Barnsley Hospital NHS Foundation Trust</w:t>
            </w:r>
          </w:p>
        </w:tc>
      </w:tr>
      <w:tr w:rsidR="002A343E" w:rsidRPr="005C7D95" w14:paraId="01F8D863" w14:textId="77777777" w:rsidTr="003B0886">
        <w:tc>
          <w:tcPr>
            <w:tcW w:w="3652" w:type="dxa"/>
            <w:vAlign w:val="center"/>
          </w:tcPr>
          <w:p w14:paraId="5EEBBB7F" w14:textId="627A323F" w:rsidR="002A343E" w:rsidRPr="00F45B0F" w:rsidRDefault="002A343E">
            <w:pPr>
              <w:rPr>
                <w:rFonts w:ascii="Calibri" w:hAnsi="Calibri" w:cs="Calibri"/>
                <w:color w:val="000000" w:themeColor="text1"/>
              </w:rPr>
            </w:pPr>
            <w:r>
              <w:rPr>
                <w:rFonts w:ascii="Calibri" w:hAnsi="Calibri" w:cs="Calibri"/>
                <w:color w:val="000000" w:themeColor="text1"/>
              </w:rPr>
              <w:t>Jenny Pope</w:t>
            </w:r>
          </w:p>
        </w:tc>
        <w:tc>
          <w:tcPr>
            <w:tcW w:w="992" w:type="dxa"/>
          </w:tcPr>
          <w:p w14:paraId="1484D5A0" w14:textId="0776AC60" w:rsidR="002A343E" w:rsidRPr="00F45B0F" w:rsidRDefault="002A343E">
            <w:pPr>
              <w:jc w:val="center"/>
              <w:rPr>
                <w:rFonts w:ascii="Calibri" w:hAnsi="Calibri" w:cs="Calibri"/>
                <w:color w:val="000000" w:themeColor="text1"/>
                <w:sz w:val="24"/>
                <w:szCs w:val="24"/>
              </w:rPr>
            </w:pPr>
            <w:r w:rsidRPr="00B75D3B">
              <w:t>JP</w:t>
            </w:r>
          </w:p>
        </w:tc>
        <w:tc>
          <w:tcPr>
            <w:tcW w:w="5812" w:type="dxa"/>
          </w:tcPr>
          <w:p w14:paraId="47041079" w14:textId="6EBF823D" w:rsidR="002A343E" w:rsidRPr="00F45B0F" w:rsidRDefault="002A343E">
            <w:pPr>
              <w:rPr>
                <w:rFonts w:ascii="Calibri" w:hAnsi="Calibri" w:cs="Calibri"/>
                <w:color w:val="000000" w:themeColor="text1"/>
                <w:sz w:val="24"/>
                <w:szCs w:val="24"/>
              </w:rPr>
            </w:pPr>
            <w:proofErr w:type="spellStart"/>
            <w:r w:rsidRPr="00B75D3B">
              <w:t>Airdale</w:t>
            </w:r>
            <w:proofErr w:type="spellEnd"/>
            <w:r w:rsidRPr="00B75D3B">
              <w:t xml:space="preserve"> NHS Trust</w:t>
            </w:r>
          </w:p>
        </w:tc>
      </w:tr>
      <w:tr w:rsidR="002A343E" w:rsidRPr="005C7D95" w14:paraId="32F1929C" w14:textId="77777777" w:rsidTr="00AF5427">
        <w:tc>
          <w:tcPr>
            <w:tcW w:w="3652" w:type="dxa"/>
            <w:vAlign w:val="center"/>
          </w:tcPr>
          <w:p w14:paraId="42920D0E" w14:textId="04E69912" w:rsidR="002A343E" w:rsidRPr="00F45B0F" w:rsidRDefault="002A343E">
            <w:pPr>
              <w:rPr>
                <w:rFonts w:ascii="Calibri" w:hAnsi="Calibri" w:cs="Calibri"/>
                <w:color w:val="000000" w:themeColor="text1"/>
              </w:rPr>
            </w:pPr>
            <w:r>
              <w:rPr>
                <w:rFonts w:ascii="Calibri" w:hAnsi="Calibri" w:cs="Calibri"/>
                <w:color w:val="000000" w:themeColor="text1"/>
              </w:rPr>
              <w:t>Carol Mitchell</w:t>
            </w:r>
          </w:p>
        </w:tc>
        <w:tc>
          <w:tcPr>
            <w:tcW w:w="992" w:type="dxa"/>
          </w:tcPr>
          <w:p w14:paraId="780BA9AD" w14:textId="2EF77997" w:rsidR="002A343E" w:rsidRPr="00F45B0F" w:rsidRDefault="002A343E">
            <w:pPr>
              <w:jc w:val="center"/>
              <w:rPr>
                <w:rFonts w:ascii="Calibri" w:hAnsi="Calibri" w:cs="Calibri"/>
                <w:color w:val="000000" w:themeColor="text1"/>
              </w:rPr>
            </w:pPr>
            <w:proofErr w:type="spellStart"/>
            <w:r w:rsidRPr="003C2B0F">
              <w:t>CMi</w:t>
            </w:r>
            <w:proofErr w:type="spellEnd"/>
          </w:p>
        </w:tc>
        <w:tc>
          <w:tcPr>
            <w:tcW w:w="5812" w:type="dxa"/>
          </w:tcPr>
          <w:p w14:paraId="72794FA6" w14:textId="67007038" w:rsidR="002A343E" w:rsidRPr="00F45B0F" w:rsidRDefault="002A343E">
            <w:pPr>
              <w:rPr>
                <w:rFonts w:ascii="Calibri" w:hAnsi="Calibri" w:cs="Calibri"/>
                <w:color w:val="000000" w:themeColor="text1"/>
              </w:rPr>
            </w:pPr>
            <w:r w:rsidRPr="003C2B0F">
              <w:t>NHS England and NHS Improvement</w:t>
            </w:r>
          </w:p>
        </w:tc>
      </w:tr>
      <w:tr w:rsidR="002A343E" w:rsidRPr="005C7D95" w14:paraId="7EEF0158" w14:textId="77777777" w:rsidTr="00714421">
        <w:tc>
          <w:tcPr>
            <w:tcW w:w="3652" w:type="dxa"/>
            <w:vAlign w:val="center"/>
          </w:tcPr>
          <w:p w14:paraId="78923586" w14:textId="1D8AF686" w:rsidR="002A343E" w:rsidRPr="00F45B0F" w:rsidRDefault="002A343E">
            <w:pPr>
              <w:rPr>
                <w:rFonts w:ascii="Calibri" w:hAnsi="Calibri" w:cs="Calibri"/>
                <w:color w:val="000000" w:themeColor="text1"/>
              </w:rPr>
            </w:pPr>
            <w:r>
              <w:rPr>
                <w:rFonts w:ascii="Calibri" w:hAnsi="Calibri" w:cs="Calibri"/>
                <w:color w:val="000000" w:themeColor="text1"/>
              </w:rPr>
              <w:t>Ola Zahran</w:t>
            </w:r>
          </w:p>
        </w:tc>
        <w:tc>
          <w:tcPr>
            <w:tcW w:w="992" w:type="dxa"/>
          </w:tcPr>
          <w:p w14:paraId="1C1C4121" w14:textId="5BA7EB50" w:rsidR="002A343E" w:rsidRPr="00F45B0F" w:rsidRDefault="002A343E">
            <w:pPr>
              <w:jc w:val="center"/>
              <w:rPr>
                <w:rFonts w:ascii="Calibri" w:hAnsi="Calibri" w:cs="Calibri"/>
                <w:color w:val="000000" w:themeColor="text1"/>
              </w:rPr>
            </w:pPr>
            <w:r w:rsidRPr="00DC7AC2">
              <w:t>OZ</w:t>
            </w:r>
          </w:p>
        </w:tc>
        <w:tc>
          <w:tcPr>
            <w:tcW w:w="5812" w:type="dxa"/>
          </w:tcPr>
          <w:p w14:paraId="02FB54C0" w14:textId="53FB5200" w:rsidR="002A343E" w:rsidRPr="00F45B0F" w:rsidRDefault="002A343E">
            <w:pPr>
              <w:rPr>
                <w:rFonts w:ascii="Calibri" w:hAnsi="Calibri" w:cs="Calibri"/>
                <w:color w:val="000000" w:themeColor="text1"/>
              </w:rPr>
            </w:pPr>
            <w:r w:rsidRPr="00DC7AC2">
              <w:t>Yorkshire Ambulance Service</w:t>
            </w:r>
          </w:p>
        </w:tc>
      </w:tr>
      <w:tr w:rsidR="002A343E" w:rsidRPr="005C7D95" w14:paraId="4892A2C7" w14:textId="77777777" w:rsidTr="003E5CDE">
        <w:tc>
          <w:tcPr>
            <w:tcW w:w="3652" w:type="dxa"/>
          </w:tcPr>
          <w:p w14:paraId="321384A2" w14:textId="772021E2" w:rsidR="002A343E" w:rsidRPr="00F45B0F" w:rsidRDefault="002A343E">
            <w:pPr>
              <w:rPr>
                <w:rFonts w:ascii="Calibri" w:hAnsi="Calibri" w:cs="Calibri"/>
                <w:color w:val="000000" w:themeColor="text1"/>
              </w:rPr>
            </w:pPr>
            <w:r>
              <w:rPr>
                <w:rFonts w:ascii="Calibri" w:hAnsi="Calibri" w:cs="Calibri"/>
                <w:color w:val="000000" w:themeColor="text1"/>
              </w:rPr>
              <w:t>Barry Jackson</w:t>
            </w:r>
          </w:p>
        </w:tc>
        <w:tc>
          <w:tcPr>
            <w:tcW w:w="992" w:type="dxa"/>
          </w:tcPr>
          <w:p w14:paraId="31D40867" w14:textId="48701043" w:rsidR="002A343E" w:rsidRPr="00F45B0F" w:rsidRDefault="002A343E">
            <w:pPr>
              <w:jc w:val="center"/>
              <w:rPr>
                <w:rFonts w:ascii="Calibri" w:hAnsi="Calibri" w:cs="Calibri"/>
                <w:color w:val="000000" w:themeColor="text1"/>
              </w:rPr>
            </w:pPr>
            <w:r w:rsidRPr="002858AF">
              <w:t>BJ</w:t>
            </w:r>
          </w:p>
        </w:tc>
        <w:tc>
          <w:tcPr>
            <w:tcW w:w="5812" w:type="dxa"/>
          </w:tcPr>
          <w:p w14:paraId="2E53312F" w14:textId="0E2CA772" w:rsidR="002A343E" w:rsidRPr="00F45B0F" w:rsidRDefault="002A343E">
            <w:pPr>
              <w:rPr>
                <w:rFonts w:ascii="Calibri" w:hAnsi="Calibri" w:cs="Calibri"/>
                <w:color w:val="000000" w:themeColor="text1"/>
              </w:rPr>
            </w:pPr>
            <w:r w:rsidRPr="002858AF">
              <w:t>N3i</w:t>
            </w:r>
          </w:p>
        </w:tc>
      </w:tr>
    </w:tbl>
    <w:p w14:paraId="08C735CC" w14:textId="77777777" w:rsidR="00A30D09" w:rsidRPr="005C7D95" w:rsidRDefault="00A30D09">
      <w:pPr>
        <w:rPr>
          <w:rFonts w:cstheme="minorHAnsi"/>
          <w:sz w:val="24"/>
          <w:szCs w:val="24"/>
        </w:rPr>
      </w:pPr>
    </w:p>
    <w:tbl>
      <w:tblPr>
        <w:tblStyle w:val="TableGrid"/>
        <w:tblW w:w="10491" w:type="dxa"/>
        <w:tblInd w:w="-318" w:type="dxa"/>
        <w:tblLayout w:type="fixed"/>
        <w:tblLook w:val="04A0" w:firstRow="1" w:lastRow="0" w:firstColumn="1" w:lastColumn="0" w:noHBand="0" w:noVBand="1"/>
      </w:tblPr>
      <w:tblGrid>
        <w:gridCol w:w="710"/>
        <w:gridCol w:w="7938"/>
        <w:gridCol w:w="1843"/>
      </w:tblGrid>
      <w:tr w:rsidR="00D94AEA" w:rsidRPr="005C7D95" w14:paraId="4813F1BF" w14:textId="77777777" w:rsidTr="00A8422F">
        <w:tc>
          <w:tcPr>
            <w:tcW w:w="710" w:type="dxa"/>
          </w:tcPr>
          <w:p w14:paraId="5D6776C6" w14:textId="77777777" w:rsidR="00D94AEA" w:rsidRPr="005C7D95" w:rsidRDefault="00D94AEA" w:rsidP="00246E4C">
            <w:pPr>
              <w:ind w:left="-19" w:right="34"/>
              <w:rPr>
                <w:rFonts w:cstheme="minorHAnsi"/>
                <w:sz w:val="24"/>
                <w:szCs w:val="24"/>
              </w:rPr>
            </w:pPr>
          </w:p>
        </w:tc>
        <w:tc>
          <w:tcPr>
            <w:tcW w:w="7938" w:type="dxa"/>
          </w:tcPr>
          <w:p w14:paraId="65447573" w14:textId="77777777" w:rsidR="00D94AEA" w:rsidRPr="005C7D95" w:rsidRDefault="00D94AEA">
            <w:pPr>
              <w:rPr>
                <w:rFonts w:cstheme="minorHAnsi"/>
                <w:sz w:val="24"/>
                <w:szCs w:val="24"/>
              </w:rPr>
            </w:pPr>
          </w:p>
        </w:tc>
        <w:tc>
          <w:tcPr>
            <w:tcW w:w="1843" w:type="dxa"/>
          </w:tcPr>
          <w:p w14:paraId="0E5AAFB8" w14:textId="77777777" w:rsidR="00D94AEA" w:rsidRPr="005C7D95" w:rsidRDefault="00D94AEA" w:rsidP="00166E7C">
            <w:pPr>
              <w:jc w:val="center"/>
              <w:rPr>
                <w:rFonts w:cstheme="minorHAnsi"/>
                <w:b/>
                <w:sz w:val="24"/>
                <w:szCs w:val="24"/>
              </w:rPr>
            </w:pPr>
            <w:r w:rsidRPr="005C7D95">
              <w:rPr>
                <w:rFonts w:cstheme="minorHAnsi"/>
                <w:b/>
                <w:sz w:val="24"/>
                <w:szCs w:val="24"/>
              </w:rPr>
              <w:t>Action</w:t>
            </w:r>
          </w:p>
        </w:tc>
      </w:tr>
      <w:tr w:rsidR="00D94AEA" w:rsidRPr="008443F1" w14:paraId="690AFAEF" w14:textId="77777777" w:rsidTr="00A8422F">
        <w:tc>
          <w:tcPr>
            <w:tcW w:w="710" w:type="dxa"/>
          </w:tcPr>
          <w:p w14:paraId="402E064D" w14:textId="77777777" w:rsidR="00D94AEA" w:rsidRPr="008443F1" w:rsidRDefault="00234B40">
            <w:pPr>
              <w:rPr>
                <w:rFonts w:cstheme="minorHAnsi"/>
              </w:rPr>
            </w:pPr>
            <w:r w:rsidRPr="008443F1">
              <w:rPr>
                <w:rFonts w:cstheme="minorHAnsi"/>
              </w:rPr>
              <w:t>1</w:t>
            </w:r>
            <w:r w:rsidR="004D1503" w:rsidRPr="008443F1">
              <w:rPr>
                <w:rFonts w:cstheme="minorHAnsi"/>
              </w:rPr>
              <w:t>.</w:t>
            </w:r>
          </w:p>
        </w:tc>
        <w:tc>
          <w:tcPr>
            <w:tcW w:w="7938" w:type="dxa"/>
          </w:tcPr>
          <w:p w14:paraId="40B4909D" w14:textId="77777777" w:rsidR="00D94AEA" w:rsidRPr="008443F1" w:rsidRDefault="00234B40" w:rsidP="00DF2D10">
            <w:pPr>
              <w:rPr>
                <w:rFonts w:cstheme="minorHAnsi"/>
              </w:rPr>
            </w:pPr>
            <w:r w:rsidRPr="008443F1">
              <w:rPr>
                <w:rFonts w:cstheme="minorHAnsi"/>
                <w:b/>
              </w:rPr>
              <w:t>Apologies</w:t>
            </w:r>
            <w:r w:rsidR="00DF2D10" w:rsidRPr="008443F1">
              <w:rPr>
                <w:rFonts w:cstheme="minorHAnsi"/>
              </w:rPr>
              <w:t xml:space="preserve">  - See above</w:t>
            </w:r>
          </w:p>
        </w:tc>
        <w:tc>
          <w:tcPr>
            <w:tcW w:w="1843" w:type="dxa"/>
          </w:tcPr>
          <w:p w14:paraId="6A1CAC4D" w14:textId="77777777" w:rsidR="00D94AEA" w:rsidRPr="008443F1" w:rsidRDefault="00D94AEA">
            <w:pPr>
              <w:rPr>
                <w:rFonts w:cstheme="minorHAnsi"/>
              </w:rPr>
            </w:pPr>
          </w:p>
        </w:tc>
      </w:tr>
      <w:tr w:rsidR="00D94AEA" w:rsidRPr="008443F1" w14:paraId="68C484B2" w14:textId="77777777" w:rsidTr="00A8422F">
        <w:tc>
          <w:tcPr>
            <w:tcW w:w="710" w:type="dxa"/>
          </w:tcPr>
          <w:p w14:paraId="6549916B" w14:textId="77777777" w:rsidR="00D94AEA" w:rsidRPr="008443F1" w:rsidRDefault="00234B40">
            <w:pPr>
              <w:rPr>
                <w:rFonts w:cstheme="minorHAnsi"/>
              </w:rPr>
            </w:pPr>
            <w:r w:rsidRPr="008443F1">
              <w:rPr>
                <w:rFonts w:cstheme="minorHAnsi"/>
              </w:rPr>
              <w:t>2</w:t>
            </w:r>
            <w:r w:rsidR="004D1503" w:rsidRPr="008443F1">
              <w:rPr>
                <w:rFonts w:cstheme="minorHAnsi"/>
              </w:rPr>
              <w:t>.</w:t>
            </w:r>
          </w:p>
        </w:tc>
        <w:tc>
          <w:tcPr>
            <w:tcW w:w="7938" w:type="dxa"/>
          </w:tcPr>
          <w:p w14:paraId="525C939B" w14:textId="26A94C2D" w:rsidR="00EA471A" w:rsidRPr="008443F1" w:rsidRDefault="00234B40" w:rsidP="00166E7C">
            <w:pPr>
              <w:rPr>
                <w:rFonts w:cstheme="minorHAnsi"/>
              </w:rPr>
            </w:pPr>
            <w:r w:rsidRPr="008443F1">
              <w:rPr>
                <w:rFonts w:cstheme="minorHAnsi"/>
                <w:b/>
              </w:rPr>
              <w:t>Minutes of previous meeting</w:t>
            </w:r>
            <w:r w:rsidRPr="008443F1">
              <w:rPr>
                <w:rFonts w:cstheme="minorHAnsi"/>
              </w:rPr>
              <w:t xml:space="preserve"> held </w:t>
            </w:r>
            <w:r w:rsidR="00AD4C02">
              <w:rPr>
                <w:rFonts w:cstheme="minorHAnsi"/>
              </w:rPr>
              <w:t xml:space="preserve">13 </w:t>
            </w:r>
            <w:r w:rsidR="00385E01">
              <w:rPr>
                <w:rFonts w:cstheme="minorHAnsi"/>
              </w:rPr>
              <w:t xml:space="preserve">May </w:t>
            </w:r>
            <w:r w:rsidR="0037358B">
              <w:rPr>
                <w:rFonts w:cstheme="minorHAnsi"/>
              </w:rPr>
              <w:t>2021</w:t>
            </w:r>
          </w:p>
          <w:p w14:paraId="44978410" w14:textId="77777777" w:rsidR="00EA2B2B" w:rsidRPr="008443F1" w:rsidRDefault="00B73AC1" w:rsidP="00166E7C">
            <w:pPr>
              <w:rPr>
                <w:rFonts w:cstheme="minorHAnsi"/>
              </w:rPr>
            </w:pPr>
            <w:r w:rsidRPr="008443F1">
              <w:rPr>
                <w:rFonts w:cstheme="minorHAnsi"/>
              </w:rPr>
              <w:t>Accepted as a true record</w:t>
            </w:r>
          </w:p>
        </w:tc>
        <w:tc>
          <w:tcPr>
            <w:tcW w:w="1843" w:type="dxa"/>
          </w:tcPr>
          <w:p w14:paraId="03B24317" w14:textId="77777777" w:rsidR="00166E7C" w:rsidRPr="008443F1" w:rsidRDefault="00166E7C" w:rsidP="00080510">
            <w:pPr>
              <w:rPr>
                <w:rFonts w:cstheme="minorHAnsi"/>
              </w:rPr>
            </w:pPr>
          </w:p>
        </w:tc>
      </w:tr>
      <w:tr w:rsidR="00234B40" w:rsidRPr="008443F1" w14:paraId="1E9C1957" w14:textId="77777777" w:rsidTr="006B6172">
        <w:tc>
          <w:tcPr>
            <w:tcW w:w="710" w:type="dxa"/>
            <w:tcBorders>
              <w:bottom w:val="single" w:sz="4" w:space="0" w:color="auto"/>
            </w:tcBorders>
          </w:tcPr>
          <w:p w14:paraId="56239B78" w14:textId="77777777" w:rsidR="00234B40" w:rsidRPr="008443F1" w:rsidRDefault="00EA471A">
            <w:pPr>
              <w:rPr>
                <w:rFonts w:cstheme="minorHAnsi"/>
              </w:rPr>
            </w:pPr>
            <w:r w:rsidRPr="008443F1">
              <w:rPr>
                <w:rFonts w:cstheme="minorHAnsi"/>
              </w:rPr>
              <w:t>3</w:t>
            </w:r>
            <w:r w:rsidR="004D1503" w:rsidRPr="008443F1">
              <w:rPr>
                <w:rFonts w:cstheme="minorHAnsi"/>
              </w:rPr>
              <w:t>.</w:t>
            </w:r>
          </w:p>
        </w:tc>
        <w:tc>
          <w:tcPr>
            <w:tcW w:w="7938" w:type="dxa"/>
            <w:tcBorders>
              <w:bottom w:val="single" w:sz="4" w:space="0" w:color="auto"/>
            </w:tcBorders>
          </w:tcPr>
          <w:p w14:paraId="2F103FA2" w14:textId="77777777" w:rsidR="005D56D4" w:rsidRPr="008443F1" w:rsidRDefault="00EA471A" w:rsidP="00102FDF">
            <w:pPr>
              <w:rPr>
                <w:rFonts w:cstheme="minorHAnsi"/>
              </w:rPr>
            </w:pPr>
            <w:r w:rsidRPr="008443F1">
              <w:rPr>
                <w:rFonts w:cstheme="minorHAnsi"/>
                <w:b/>
              </w:rPr>
              <w:t xml:space="preserve">Matters arising </w:t>
            </w:r>
          </w:p>
          <w:p w14:paraId="1D65F90E" w14:textId="77777777" w:rsidR="002002B4" w:rsidRPr="008443F1" w:rsidRDefault="000874DD" w:rsidP="000874DD">
            <w:pPr>
              <w:pStyle w:val="ListParagraph"/>
              <w:numPr>
                <w:ilvl w:val="0"/>
                <w:numId w:val="13"/>
              </w:numPr>
              <w:rPr>
                <w:rFonts w:cstheme="minorHAnsi"/>
              </w:rPr>
            </w:pPr>
            <w:r w:rsidRPr="008443F1">
              <w:rPr>
                <w:rFonts w:cstheme="minorHAnsi"/>
              </w:rPr>
              <w:t>Please refer to the action log</w:t>
            </w:r>
          </w:p>
        </w:tc>
        <w:tc>
          <w:tcPr>
            <w:tcW w:w="1843" w:type="dxa"/>
            <w:tcBorders>
              <w:bottom w:val="single" w:sz="4" w:space="0" w:color="auto"/>
            </w:tcBorders>
          </w:tcPr>
          <w:p w14:paraId="6C104156" w14:textId="77777777" w:rsidR="008A7C26" w:rsidRPr="008443F1" w:rsidRDefault="008A7C26">
            <w:pPr>
              <w:rPr>
                <w:rFonts w:cstheme="minorHAnsi"/>
              </w:rPr>
            </w:pPr>
          </w:p>
          <w:p w14:paraId="46A7635F" w14:textId="77777777" w:rsidR="005658DF" w:rsidRPr="008443F1" w:rsidRDefault="005658DF">
            <w:pPr>
              <w:rPr>
                <w:rFonts w:cstheme="minorHAnsi"/>
              </w:rPr>
            </w:pPr>
          </w:p>
        </w:tc>
      </w:tr>
      <w:tr w:rsidR="005A1E2A" w:rsidRPr="008443F1" w14:paraId="53E10636" w14:textId="77777777" w:rsidTr="00A8422F">
        <w:trPr>
          <w:trHeight w:val="322"/>
        </w:trPr>
        <w:tc>
          <w:tcPr>
            <w:tcW w:w="710" w:type="dxa"/>
            <w:shd w:val="clear" w:color="auto" w:fill="D9D9D9" w:themeFill="background1" w:themeFillShade="D9"/>
            <w:vAlign w:val="center"/>
          </w:tcPr>
          <w:p w14:paraId="6584F2AC" w14:textId="77777777" w:rsidR="005A1E2A" w:rsidRPr="008443F1" w:rsidRDefault="004415C0" w:rsidP="00B93380">
            <w:pPr>
              <w:rPr>
                <w:rFonts w:cstheme="minorHAnsi"/>
              </w:rPr>
            </w:pPr>
            <w:r>
              <w:rPr>
                <w:rFonts w:cstheme="minorHAnsi"/>
              </w:rPr>
              <w:t>4</w:t>
            </w:r>
            <w:r w:rsidR="004D1503" w:rsidRPr="008443F1">
              <w:rPr>
                <w:rFonts w:cstheme="minorHAnsi"/>
              </w:rPr>
              <w:t>.</w:t>
            </w:r>
          </w:p>
        </w:tc>
        <w:tc>
          <w:tcPr>
            <w:tcW w:w="7938" w:type="dxa"/>
            <w:shd w:val="clear" w:color="auto" w:fill="D9D9D9" w:themeFill="background1" w:themeFillShade="D9"/>
            <w:vAlign w:val="center"/>
          </w:tcPr>
          <w:p w14:paraId="385EA90B" w14:textId="77777777" w:rsidR="005A1E2A" w:rsidRPr="008443F1" w:rsidRDefault="005A1E2A" w:rsidP="00B93380">
            <w:pPr>
              <w:tabs>
                <w:tab w:val="left" w:pos="0"/>
              </w:tabs>
              <w:rPr>
                <w:rFonts w:cstheme="minorHAnsi"/>
                <w:b/>
              </w:rPr>
            </w:pPr>
            <w:r w:rsidRPr="008443F1">
              <w:rPr>
                <w:rFonts w:cstheme="minorHAnsi"/>
                <w:b/>
              </w:rPr>
              <w:t>Data Protection Regulation</w:t>
            </w:r>
            <w:r w:rsidR="0043163E">
              <w:rPr>
                <w:rFonts w:cstheme="minorHAnsi"/>
                <w:b/>
              </w:rPr>
              <w:t>s</w:t>
            </w:r>
          </w:p>
        </w:tc>
        <w:tc>
          <w:tcPr>
            <w:tcW w:w="1843" w:type="dxa"/>
            <w:shd w:val="clear" w:color="auto" w:fill="D9D9D9" w:themeFill="background1" w:themeFillShade="D9"/>
          </w:tcPr>
          <w:p w14:paraId="2287EECD" w14:textId="77777777" w:rsidR="005A1E2A" w:rsidRPr="008443F1" w:rsidRDefault="005A1E2A">
            <w:pPr>
              <w:rPr>
                <w:rFonts w:cstheme="minorHAnsi"/>
              </w:rPr>
            </w:pPr>
          </w:p>
        </w:tc>
      </w:tr>
      <w:tr w:rsidR="00A005CD" w:rsidRPr="008443F1" w14:paraId="4FA86D8C" w14:textId="77777777" w:rsidTr="0092209F">
        <w:trPr>
          <w:trHeight w:val="323"/>
        </w:trPr>
        <w:tc>
          <w:tcPr>
            <w:tcW w:w="710" w:type="dxa"/>
            <w:tcBorders>
              <w:bottom w:val="single" w:sz="4" w:space="0" w:color="auto"/>
            </w:tcBorders>
          </w:tcPr>
          <w:p w14:paraId="7AB83A5A" w14:textId="77777777" w:rsidR="00A005CD" w:rsidRPr="008443F1" w:rsidRDefault="00A005CD">
            <w:pPr>
              <w:rPr>
                <w:rFonts w:cstheme="minorHAnsi"/>
              </w:rPr>
            </w:pPr>
          </w:p>
        </w:tc>
        <w:tc>
          <w:tcPr>
            <w:tcW w:w="7938" w:type="dxa"/>
            <w:tcBorders>
              <w:bottom w:val="single" w:sz="4" w:space="0" w:color="auto"/>
            </w:tcBorders>
          </w:tcPr>
          <w:p w14:paraId="08A38EC0" w14:textId="6CEAD93B" w:rsidR="00AD4C02" w:rsidRDefault="0068595D" w:rsidP="00AD4C02">
            <w:pPr>
              <w:tabs>
                <w:tab w:val="left" w:pos="0"/>
              </w:tabs>
              <w:jc w:val="both"/>
              <w:rPr>
                <w:rFonts w:cstheme="minorHAnsi"/>
              </w:rPr>
            </w:pPr>
            <w:r>
              <w:rPr>
                <w:rFonts w:cstheme="minorHAnsi"/>
                <w:b/>
              </w:rPr>
              <w:t xml:space="preserve">General Practice Data for Planning and Research (GPGDPR) </w:t>
            </w:r>
            <w:r>
              <w:rPr>
                <w:rFonts w:cstheme="minorHAnsi"/>
              </w:rPr>
              <w:t>- T</w:t>
            </w:r>
            <w:r w:rsidR="00AD4C02">
              <w:rPr>
                <w:rFonts w:cstheme="minorHAnsi"/>
              </w:rPr>
              <w:t>he group felt that Natation</w:t>
            </w:r>
            <w:r w:rsidR="00337113">
              <w:rPr>
                <w:rFonts w:cstheme="minorHAnsi"/>
              </w:rPr>
              <w:t>al</w:t>
            </w:r>
            <w:bookmarkStart w:id="0" w:name="_GoBack"/>
            <w:bookmarkEnd w:id="0"/>
            <w:r w:rsidR="00AD4C02">
              <w:rPr>
                <w:rFonts w:cstheme="minorHAnsi"/>
              </w:rPr>
              <w:t xml:space="preserve"> Data Opt Out was complicated enough </w:t>
            </w:r>
            <w:r w:rsidR="00FD1640">
              <w:rPr>
                <w:rFonts w:cstheme="minorHAnsi"/>
              </w:rPr>
              <w:t xml:space="preserve">for both patients and organisations to understand </w:t>
            </w:r>
            <w:r w:rsidR="00AD4C02">
              <w:rPr>
                <w:rFonts w:cstheme="minorHAnsi"/>
              </w:rPr>
              <w:t xml:space="preserve">and </w:t>
            </w:r>
            <w:r w:rsidR="00FD1640">
              <w:rPr>
                <w:rFonts w:cstheme="minorHAnsi"/>
              </w:rPr>
              <w:t xml:space="preserve">the introduction of another opt out model would only lead to confusion. </w:t>
            </w:r>
            <w:r w:rsidR="00AD4C02">
              <w:rPr>
                <w:rFonts w:cstheme="minorHAnsi"/>
              </w:rPr>
              <w:t xml:space="preserve">  </w:t>
            </w:r>
            <w:proofErr w:type="spellStart"/>
            <w:r w:rsidR="00AD4C02">
              <w:rPr>
                <w:rFonts w:cstheme="minorHAnsi"/>
              </w:rPr>
              <w:t>SMe</w:t>
            </w:r>
            <w:proofErr w:type="spellEnd"/>
            <w:r w:rsidR="00AD4C02">
              <w:rPr>
                <w:rFonts w:cstheme="minorHAnsi"/>
              </w:rPr>
              <w:t xml:space="preserve"> reported that th</w:t>
            </w:r>
            <w:r w:rsidR="00FD1640">
              <w:rPr>
                <w:rFonts w:cstheme="minorHAnsi"/>
              </w:rPr>
              <w:t>ere had been a lot of</w:t>
            </w:r>
            <w:r w:rsidR="00AD4C02">
              <w:rPr>
                <w:rFonts w:cstheme="minorHAnsi"/>
              </w:rPr>
              <w:t xml:space="preserve"> comments on </w:t>
            </w:r>
            <w:r w:rsidR="00FD1640">
              <w:rPr>
                <w:rFonts w:cstheme="minorHAnsi"/>
              </w:rPr>
              <w:t>social media from patients around the lack of knowledge of the opt out process.</w:t>
            </w:r>
            <w:r w:rsidR="0062366F">
              <w:rPr>
                <w:rFonts w:cstheme="minorHAnsi"/>
              </w:rPr>
              <w:t xml:space="preserve"> PW shared a direct link to the NHSD website.</w:t>
            </w:r>
          </w:p>
          <w:p w14:paraId="7C6FF1AF" w14:textId="77777777" w:rsidR="0068595D" w:rsidRDefault="0068595D" w:rsidP="00AD4C02">
            <w:pPr>
              <w:tabs>
                <w:tab w:val="left" w:pos="0"/>
              </w:tabs>
              <w:jc w:val="both"/>
              <w:rPr>
                <w:rFonts w:cstheme="minorHAnsi"/>
              </w:rPr>
            </w:pPr>
          </w:p>
          <w:p w14:paraId="75E0797D" w14:textId="7B5E1798" w:rsidR="00B44B01" w:rsidRDefault="00337113" w:rsidP="00DE3AC2">
            <w:pPr>
              <w:tabs>
                <w:tab w:val="left" w:pos="0"/>
              </w:tabs>
              <w:jc w:val="both"/>
              <w:rPr>
                <w:rFonts w:cstheme="minorHAnsi"/>
              </w:rPr>
            </w:pPr>
            <w:hyperlink r:id="rId9" w:history="1">
              <w:r w:rsidR="0068595D" w:rsidRPr="008554A0">
                <w:rPr>
                  <w:rStyle w:val="Hyperlink"/>
                  <w:rFonts w:cstheme="minorHAnsi"/>
                </w:rPr>
                <w:t>https://digital.nhs.uk/data-and-information/data-collections-and-data-sets/data-collections/general-practice-data-for-planning-and-research</w:t>
              </w:r>
            </w:hyperlink>
          </w:p>
          <w:p w14:paraId="6D97BEFB" w14:textId="77777777" w:rsidR="0068595D" w:rsidRDefault="0068595D" w:rsidP="00DE3AC2">
            <w:pPr>
              <w:tabs>
                <w:tab w:val="left" w:pos="0"/>
              </w:tabs>
              <w:jc w:val="both"/>
              <w:rPr>
                <w:rFonts w:cstheme="minorHAnsi"/>
              </w:rPr>
            </w:pPr>
          </w:p>
          <w:p w14:paraId="59DAF7D4" w14:textId="053D0B56" w:rsidR="003918B4" w:rsidRDefault="0062366F" w:rsidP="0062366F">
            <w:pPr>
              <w:tabs>
                <w:tab w:val="left" w:pos="0"/>
              </w:tabs>
              <w:jc w:val="both"/>
              <w:rPr>
                <w:rFonts w:cstheme="minorHAnsi"/>
              </w:rPr>
            </w:pPr>
            <w:r>
              <w:rPr>
                <w:rFonts w:cstheme="minorHAnsi"/>
                <w:b/>
              </w:rPr>
              <w:t>Records Management Code of Practice</w:t>
            </w:r>
            <w:r w:rsidR="0068595D">
              <w:rPr>
                <w:rFonts w:cstheme="minorHAnsi"/>
              </w:rPr>
              <w:t xml:space="preserve"> -</w:t>
            </w:r>
            <w:r>
              <w:rPr>
                <w:rFonts w:cstheme="minorHAnsi"/>
              </w:rPr>
              <w:t xml:space="preserve"> RU </w:t>
            </w:r>
            <w:r w:rsidR="0068595D">
              <w:rPr>
                <w:rFonts w:cstheme="minorHAnsi"/>
              </w:rPr>
              <w:t xml:space="preserve">asked about </w:t>
            </w:r>
            <w:r w:rsidR="00B02260">
              <w:rPr>
                <w:rFonts w:cstheme="minorHAnsi"/>
              </w:rPr>
              <w:t xml:space="preserve">the movement of historical data, </w:t>
            </w:r>
            <w:r w:rsidR="0068595D">
              <w:rPr>
                <w:rFonts w:cstheme="minorHAnsi"/>
              </w:rPr>
              <w:t>the current code of practice which was published</w:t>
            </w:r>
            <w:r>
              <w:rPr>
                <w:rFonts w:cstheme="minorHAnsi"/>
              </w:rPr>
              <w:t xml:space="preserve"> </w:t>
            </w:r>
            <w:r w:rsidR="0068595D">
              <w:rPr>
                <w:rFonts w:cstheme="minorHAnsi"/>
              </w:rPr>
              <w:t xml:space="preserve">by NHSX in 2020 </w:t>
            </w:r>
            <w:r w:rsidR="00B02260">
              <w:rPr>
                <w:rFonts w:cstheme="minorHAnsi"/>
              </w:rPr>
              <w:t>is a draft;</w:t>
            </w:r>
            <w:r w:rsidR="0068595D">
              <w:rPr>
                <w:rFonts w:cstheme="minorHAnsi"/>
              </w:rPr>
              <w:t xml:space="preserve"> </w:t>
            </w:r>
            <w:r>
              <w:rPr>
                <w:rFonts w:cstheme="minorHAnsi"/>
              </w:rPr>
              <w:t xml:space="preserve">this doesn’t give practical examples but is broken down in elements, new guide in broad statement.  </w:t>
            </w:r>
            <w:r w:rsidR="00B02260">
              <w:rPr>
                <w:rFonts w:cstheme="minorHAnsi"/>
              </w:rPr>
              <w:t>The consultation has</w:t>
            </w:r>
            <w:r>
              <w:rPr>
                <w:rFonts w:cstheme="minorHAnsi"/>
              </w:rPr>
              <w:t xml:space="preserve"> finished but </w:t>
            </w:r>
            <w:r w:rsidR="00B02260">
              <w:rPr>
                <w:rFonts w:cstheme="minorHAnsi"/>
              </w:rPr>
              <w:t>the new Code of Practice has yet to be published.</w:t>
            </w:r>
          </w:p>
          <w:p w14:paraId="2E43B9CE" w14:textId="77777777" w:rsidR="0062366F" w:rsidRDefault="0062366F" w:rsidP="0062366F">
            <w:pPr>
              <w:tabs>
                <w:tab w:val="left" w:pos="0"/>
              </w:tabs>
              <w:jc w:val="both"/>
              <w:rPr>
                <w:rFonts w:cstheme="minorHAnsi"/>
              </w:rPr>
            </w:pPr>
          </w:p>
          <w:p w14:paraId="48C98F90" w14:textId="544EC504" w:rsidR="00D166B1" w:rsidRDefault="00B02260" w:rsidP="0062366F">
            <w:pPr>
              <w:tabs>
                <w:tab w:val="left" w:pos="0"/>
              </w:tabs>
              <w:jc w:val="both"/>
              <w:rPr>
                <w:rFonts w:cstheme="minorHAnsi"/>
              </w:rPr>
            </w:pPr>
            <w:r w:rsidRPr="00B02260">
              <w:rPr>
                <w:rFonts w:cstheme="minorHAnsi"/>
                <w:b/>
              </w:rPr>
              <w:t xml:space="preserve">Contracts with </w:t>
            </w:r>
            <w:r w:rsidR="00B5475F">
              <w:rPr>
                <w:rFonts w:cstheme="minorHAnsi"/>
                <w:b/>
              </w:rPr>
              <w:t>3</w:t>
            </w:r>
            <w:r w:rsidR="00B5475F" w:rsidRPr="00B5475F">
              <w:rPr>
                <w:rFonts w:cstheme="minorHAnsi"/>
                <w:b/>
                <w:vertAlign w:val="superscript"/>
              </w:rPr>
              <w:t>rd</w:t>
            </w:r>
            <w:r w:rsidR="00B5475F">
              <w:rPr>
                <w:rFonts w:cstheme="minorHAnsi"/>
                <w:b/>
              </w:rPr>
              <w:t xml:space="preserve"> party providers</w:t>
            </w:r>
            <w:r>
              <w:rPr>
                <w:rFonts w:cstheme="minorHAnsi"/>
              </w:rPr>
              <w:t xml:space="preserve"> -</w:t>
            </w:r>
            <w:r w:rsidR="0062366F">
              <w:rPr>
                <w:rFonts w:cstheme="minorHAnsi"/>
              </w:rPr>
              <w:t xml:space="preserve"> </w:t>
            </w:r>
            <w:proofErr w:type="spellStart"/>
            <w:r>
              <w:rPr>
                <w:rFonts w:cstheme="minorHAnsi"/>
              </w:rPr>
              <w:t>SMe</w:t>
            </w:r>
            <w:proofErr w:type="spellEnd"/>
            <w:r>
              <w:rPr>
                <w:rFonts w:cstheme="minorHAnsi"/>
              </w:rPr>
              <w:t xml:space="preserve"> asked for thoughts on a c</w:t>
            </w:r>
            <w:r w:rsidR="0062366F">
              <w:rPr>
                <w:rFonts w:cstheme="minorHAnsi"/>
              </w:rPr>
              <w:t xml:space="preserve">ontract with </w:t>
            </w:r>
            <w:r>
              <w:rPr>
                <w:rFonts w:cstheme="minorHAnsi"/>
              </w:rPr>
              <w:t xml:space="preserve">a </w:t>
            </w:r>
            <w:r w:rsidR="0062366F">
              <w:rPr>
                <w:rFonts w:cstheme="minorHAnsi"/>
              </w:rPr>
              <w:t>3</w:t>
            </w:r>
            <w:r w:rsidR="0062366F" w:rsidRPr="0062366F">
              <w:rPr>
                <w:rFonts w:cstheme="minorHAnsi"/>
                <w:vertAlign w:val="superscript"/>
              </w:rPr>
              <w:t>rd</w:t>
            </w:r>
            <w:r>
              <w:rPr>
                <w:rFonts w:cstheme="minorHAnsi"/>
              </w:rPr>
              <w:t xml:space="preserve"> party, which is currently </w:t>
            </w:r>
            <w:r w:rsidR="0062366F">
              <w:rPr>
                <w:rFonts w:cstheme="minorHAnsi"/>
              </w:rPr>
              <w:t xml:space="preserve">referring patients to </w:t>
            </w:r>
            <w:r>
              <w:rPr>
                <w:rFonts w:cstheme="minorHAnsi"/>
              </w:rPr>
              <w:t>the</w:t>
            </w:r>
            <w:r w:rsidR="0062366F">
              <w:rPr>
                <w:rFonts w:cstheme="minorHAnsi"/>
              </w:rPr>
              <w:t xml:space="preserve"> 3</w:t>
            </w:r>
            <w:r w:rsidR="0062366F" w:rsidRPr="0062366F">
              <w:rPr>
                <w:rFonts w:cstheme="minorHAnsi"/>
                <w:vertAlign w:val="superscript"/>
              </w:rPr>
              <w:t>rd</w:t>
            </w:r>
            <w:r w:rsidR="0062366F">
              <w:rPr>
                <w:rFonts w:cstheme="minorHAnsi"/>
              </w:rPr>
              <w:t xml:space="preserve"> party company,</w:t>
            </w:r>
            <w:r>
              <w:rPr>
                <w:rFonts w:cstheme="minorHAnsi"/>
              </w:rPr>
              <w:t xml:space="preserve"> the CCG holds the contract and therefore will have completed the</w:t>
            </w:r>
            <w:r w:rsidR="0062366F">
              <w:rPr>
                <w:rFonts w:cstheme="minorHAnsi"/>
              </w:rPr>
              <w:t xml:space="preserve"> du</w:t>
            </w:r>
            <w:r>
              <w:rPr>
                <w:rFonts w:cstheme="minorHAnsi"/>
              </w:rPr>
              <w:t>e diligence as a provider. W</w:t>
            </w:r>
            <w:r w:rsidR="0062366F">
              <w:rPr>
                <w:rFonts w:cstheme="minorHAnsi"/>
              </w:rPr>
              <w:t>hat level of du</w:t>
            </w:r>
            <w:r>
              <w:rPr>
                <w:rFonts w:cstheme="minorHAnsi"/>
              </w:rPr>
              <w:t>e diligence are we expected to complete</w:t>
            </w:r>
            <w:r w:rsidR="0062366F">
              <w:rPr>
                <w:rFonts w:cstheme="minorHAnsi"/>
              </w:rPr>
              <w:t>? RU would have asked to be</w:t>
            </w:r>
            <w:r w:rsidR="00D166B1">
              <w:rPr>
                <w:rFonts w:cstheme="minorHAnsi"/>
              </w:rPr>
              <w:t xml:space="preserve"> involved when the </w:t>
            </w:r>
            <w:r>
              <w:rPr>
                <w:rFonts w:cstheme="minorHAnsi"/>
              </w:rPr>
              <w:t>contract</w:t>
            </w:r>
            <w:r w:rsidR="00D166B1">
              <w:rPr>
                <w:rFonts w:cstheme="minorHAnsi"/>
              </w:rPr>
              <w:t xml:space="preserve"> was getting put together.   The company could be </w:t>
            </w:r>
            <w:r w:rsidR="0062366F">
              <w:rPr>
                <w:rFonts w:cstheme="minorHAnsi"/>
              </w:rPr>
              <w:t>check</w:t>
            </w:r>
            <w:r w:rsidR="00D166B1">
              <w:rPr>
                <w:rFonts w:cstheme="minorHAnsi"/>
              </w:rPr>
              <w:t>ed</w:t>
            </w:r>
            <w:r w:rsidR="0062366F">
              <w:rPr>
                <w:rFonts w:cstheme="minorHAnsi"/>
              </w:rPr>
              <w:t xml:space="preserve"> on the ICO website </w:t>
            </w:r>
            <w:r w:rsidR="00D166B1">
              <w:rPr>
                <w:rFonts w:cstheme="minorHAnsi"/>
              </w:rPr>
              <w:t xml:space="preserve">and details could be checked on the </w:t>
            </w:r>
            <w:r w:rsidR="0062366F">
              <w:rPr>
                <w:rFonts w:cstheme="minorHAnsi"/>
              </w:rPr>
              <w:t>DSPT.</w:t>
            </w:r>
          </w:p>
          <w:p w14:paraId="518FB237" w14:textId="25898344" w:rsidR="0062366F" w:rsidRPr="0062366F" w:rsidRDefault="00D166B1" w:rsidP="0062366F">
            <w:pPr>
              <w:tabs>
                <w:tab w:val="left" w:pos="0"/>
              </w:tabs>
              <w:jc w:val="both"/>
              <w:rPr>
                <w:rFonts w:cstheme="minorHAnsi"/>
              </w:rPr>
            </w:pPr>
            <w:proofErr w:type="spellStart"/>
            <w:r>
              <w:rPr>
                <w:rFonts w:cstheme="minorHAnsi"/>
              </w:rPr>
              <w:t>SMe</w:t>
            </w:r>
            <w:proofErr w:type="spellEnd"/>
            <w:r>
              <w:rPr>
                <w:rFonts w:cstheme="minorHAnsi"/>
              </w:rPr>
              <w:t xml:space="preserve"> reported that there had been a complaint, where a patient had asked for details of the contract but the CCG hold this with the 3</w:t>
            </w:r>
            <w:r w:rsidRPr="00D166B1">
              <w:rPr>
                <w:rFonts w:cstheme="minorHAnsi"/>
                <w:vertAlign w:val="superscript"/>
              </w:rPr>
              <w:t>rd</w:t>
            </w:r>
            <w:r>
              <w:rPr>
                <w:rFonts w:cstheme="minorHAnsi"/>
              </w:rPr>
              <w:t xml:space="preserve"> party we don’t need a Data Sharing Agreement as the referrals are based on consent.</w:t>
            </w:r>
          </w:p>
          <w:p w14:paraId="406253B6" w14:textId="62151BAA" w:rsidR="00910DE2" w:rsidRDefault="00B5475F" w:rsidP="00DE3AC2">
            <w:pPr>
              <w:tabs>
                <w:tab w:val="left" w:pos="0"/>
              </w:tabs>
              <w:jc w:val="both"/>
              <w:rPr>
                <w:rFonts w:cstheme="minorHAnsi"/>
              </w:rPr>
            </w:pPr>
            <w:r>
              <w:rPr>
                <w:rFonts w:cstheme="minorHAnsi"/>
              </w:rPr>
              <w:t>MS asked who would be at fault if the data was lost as sufficient controls have been put in place the same as they would have been for Cyber Security.</w:t>
            </w:r>
          </w:p>
          <w:p w14:paraId="5ED328BD" w14:textId="056DDE8A" w:rsidR="00B5475F" w:rsidRDefault="00B5475F" w:rsidP="00DE3AC2">
            <w:pPr>
              <w:tabs>
                <w:tab w:val="left" w:pos="0"/>
              </w:tabs>
              <w:jc w:val="both"/>
              <w:rPr>
                <w:rFonts w:cstheme="minorHAnsi"/>
              </w:rPr>
            </w:pPr>
            <w:r>
              <w:rPr>
                <w:rFonts w:cstheme="minorHAnsi"/>
              </w:rPr>
              <w:t>KR has had a similar query when an Information Sharing Agreement was in place; the DSPT was checked along with the ICO website.</w:t>
            </w:r>
          </w:p>
          <w:p w14:paraId="2F844A2A" w14:textId="7D048473" w:rsidR="00CA1A75" w:rsidRPr="0096627E" w:rsidRDefault="00B5475F" w:rsidP="0062366F">
            <w:pPr>
              <w:tabs>
                <w:tab w:val="left" w:pos="0"/>
              </w:tabs>
              <w:jc w:val="both"/>
              <w:rPr>
                <w:rFonts w:cstheme="minorHAnsi"/>
              </w:rPr>
            </w:pPr>
            <w:proofErr w:type="spellStart"/>
            <w:r>
              <w:rPr>
                <w:rFonts w:cstheme="minorHAnsi"/>
              </w:rPr>
              <w:t>PWa</w:t>
            </w:r>
            <w:proofErr w:type="spellEnd"/>
            <w:r>
              <w:rPr>
                <w:rFonts w:cstheme="minorHAnsi"/>
              </w:rPr>
              <w:t xml:space="preserve"> agreed that the contract was with the provider making it difficult to back track, and reported </w:t>
            </w:r>
            <w:r w:rsidR="0096627E">
              <w:rPr>
                <w:rFonts w:cstheme="minorHAnsi"/>
              </w:rPr>
              <w:t>that we should</w:t>
            </w:r>
            <w:r>
              <w:rPr>
                <w:rFonts w:cstheme="minorHAnsi"/>
              </w:rPr>
              <w:t xml:space="preserve"> transparent with organisations</w:t>
            </w:r>
            <w:r w:rsidR="0096627E">
              <w:rPr>
                <w:rFonts w:cstheme="minorHAnsi"/>
              </w:rPr>
              <w:t xml:space="preserve"> and more 3</w:t>
            </w:r>
            <w:r w:rsidR="0096627E" w:rsidRPr="0096627E">
              <w:rPr>
                <w:rFonts w:cstheme="minorHAnsi"/>
                <w:vertAlign w:val="superscript"/>
              </w:rPr>
              <w:t>rd</w:t>
            </w:r>
            <w:r w:rsidR="0096627E">
              <w:rPr>
                <w:rFonts w:cstheme="minorHAnsi"/>
              </w:rPr>
              <w:t xml:space="preserve"> party </w:t>
            </w:r>
            <w:r w:rsidR="0096627E">
              <w:rPr>
                <w:rFonts w:cstheme="minorHAnsi"/>
              </w:rPr>
              <w:lastRenderedPageBreak/>
              <w:t xml:space="preserve">providers have become apparent during the </w:t>
            </w:r>
            <w:proofErr w:type="spellStart"/>
            <w:r w:rsidR="0096627E">
              <w:rPr>
                <w:rFonts w:cstheme="minorHAnsi"/>
              </w:rPr>
              <w:t>Covid</w:t>
            </w:r>
            <w:proofErr w:type="spellEnd"/>
            <w:r w:rsidR="0096627E">
              <w:rPr>
                <w:rFonts w:cstheme="minorHAnsi"/>
              </w:rPr>
              <w:t xml:space="preserve"> pandemic.</w:t>
            </w:r>
          </w:p>
        </w:tc>
        <w:tc>
          <w:tcPr>
            <w:tcW w:w="1843" w:type="dxa"/>
            <w:tcBorders>
              <w:bottom w:val="single" w:sz="4" w:space="0" w:color="auto"/>
            </w:tcBorders>
          </w:tcPr>
          <w:p w14:paraId="011E05C1" w14:textId="77777777" w:rsidR="00CA4A2A" w:rsidRDefault="00CA4A2A" w:rsidP="00F14923">
            <w:pPr>
              <w:rPr>
                <w:rFonts w:cstheme="minorHAnsi"/>
              </w:rPr>
            </w:pPr>
          </w:p>
          <w:p w14:paraId="77CF5E14" w14:textId="77777777" w:rsidR="00910DE2" w:rsidRDefault="00910DE2" w:rsidP="00F14923">
            <w:pPr>
              <w:rPr>
                <w:rFonts w:cstheme="minorHAnsi"/>
              </w:rPr>
            </w:pPr>
          </w:p>
          <w:p w14:paraId="69592278" w14:textId="77777777" w:rsidR="00910DE2" w:rsidRDefault="00910DE2" w:rsidP="00F14923">
            <w:pPr>
              <w:rPr>
                <w:rFonts w:cstheme="minorHAnsi"/>
              </w:rPr>
            </w:pPr>
          </w:p>
          <w:p w14:paraId="1B8C4F0E" w14:textId="77777777" w:rsidR="00910DE2" w:rsidRDefault="00910DE2" w:rsidP="00F14923">
            <w:pPr>
              <w:rPr>
                <w:rFonts w:cstheme="minorHAnsi"/>
              </w:rPr>
            </w:pPr>
          </w:p>
          <w:p w14:paraId="70C1906B" w14:textId="77777777" w:rsidR="00910DE2" w:rsidRDefault="00910DE2" w:rsidP="00F14923">
            <w:pPr>
              <w:rPr>
                <w:rFonts w:cstheme="minorHAnsi"/>
              </w:rPr>
            </w:pPr>
          </w:p>
          <w:p w14:paraId="4CCE4BE3" w14:textId="77777777" w:rsidR="00910DE2" w:rsidRDefault="00910DE2" w:rsidP="00F14923">
            <w:pPr>
              <w:rPr>
                <w:rFonts w:cstheme="minorHAnsi"/>
              </w:rPr>
            </w:pPr>
          </w:p>
          <w:p w14:paraId="2142166A" w14:textId="77777777" w:rsidR="00910DE2" w:rsidRDefault="00910DE2" w:rsidP="00F14923">
            <w:pPr>
              <w:rPr>
                <w:rFonts w:cstheme="minorHAnsi"/>
              </w:rPr>
            </w:pPr>
          </w:p>
          <w:p w14:paraId="7F6296E7" w14:textId="77777777" w:rsidR="00910DE2" w:rsidRDefault="00910DE2" w:rsidP="00F14923">
            <w:pPr>
              <w:rPr>
                <w:rFonts w:cstheme="minorHAnsi"/>
              </w:rPr>
            </w:pPr>
          </w:p>
          <w:p w14:paraId="0444172E" w14:textId="77777777" w:rsidR="00910DE2" w:rsidRDefault="00910DE2" w:rsidP="00F14923">
            <w:pPr>
              <w:rPr>
                <w:rFonts w:cstheme="minorHAnsi"/>
              </w:rPr>
            </w:pPr>
          </w:p>
          <w:p w14:paraId="4339EB8B" w14:textId="77777777" w:rsidR="00910DE2" w:rsidRDefault="00910DE2" w:rsidP="00F14923">
            <w:pPr>
              <w:rPr>
                <w:rFonts w:cstheme="minorHAnsi"/>
              </w:rPr>
            </w:pPr>
          </w:p>
          <w:p w14:paraId="200E174E" w14:textId="77777777" w:rsidR="00910DE2" w:rsidRDefault="00910DE2" w:rsidP="00F14923">
            <w:pPr>
              <w:rPr>
                <w:rFonts w:cstheme="minorHAnsi"/>
              </w:rPr>
            </w:pPr>
          </w:p>
          <w:p w14:paraId="57A0BCB6" w14:textId="77777777" w:rsidR="00910DE2" w:rsidRDefault="00910DE2" w:rsidP="00F14923">
            <w:pPr>
              <w:rPr>
                <w:rFonts w:cstheme="minorHAnsi"/>
              </w:rPr>
            </w:pPr>
          </w:p>
          <w:p w14:paraId="4C7486DB" w14:textId="77777777" w:rsidR="00910DE2" w:rsidRDefault="00910DE2" w:rsidP="00F14923">
            <w:pPr>
              <w:rPr>
                <w:rFonts w:cstheme="minorHAnsi"/>
              </w:rPr>
            </w:pPr>
          </w:p>
          <w:p w14:paraId="2D665940" w14:textId="77777777" w:rsidR="00910DE2" w:rsidRDefault="00910DE2" w:rsidP="00F14923">
            <w:pPr>
              <w:rPr>
                <w:rFonts w:cstheme="minorHAnsi"/>
              </w:rPr>
            </w:pPr>
          </w:p>
          <w:p w14:paraId="4A7AAFFC" w14:textId="77777777" w:rsidR="00910DE2" w:rsidRDefault="00910DE2" w:rsidP="00F14923">
            <w:pPr>
              <w:rPr>
                <w:rFonts w:cstheme="minorHAnsi"/>
              </w:rPr>
            </w:pPr>
          </w:p>
          <w:p w14:paraId="5FBE382D" w14:textId="77777777" w:rsidR="00910DE2" w:rsidRDefault="00910DE2" w:rsidP="00F14923">
            <w:pPr>
              <w:rPr>
                <w:rFonts w:cstheme="minorHAnsi"/>
              </w:rPr>
            </w:pPr>
          </w:p>
          <w:p w14:paraId="1F7E0A30" w14:textId="77777777" w:rsidR="00910DE2" w:rsidRDefault="00910DE2" w:rsidP="00F14923">
            <w:pPr>
              <w:rPr>
                <w:rFonts w:cstheme="minorHAnsi"/>
              </w:rPr>
            </w:pPr>
          </w:p>
          <w:p w14:paraId="4159A63C" w14:textId="77777777" w:rsidR="00910DE2" w:rsidRDefault="00910DE2" w:rsidP="00F14923">
            <w:pPr>
              <w:rPr>
                <w:rFonts w:cstheme="minorHAnsi"/>
              </w:rPr>
            </w:pPr>
          </w:p>
          <w:p w14:paraId="274B1AA0" w14:textId="77777777" w:rsidR="00910DE2" w:rsidRDefault="00910DE2" w:rsidP="00F14923">
            <w:pPr>
              <w:rPr>
                <w:rFonts w:cstheme="minorHAnsi"/>
              </w:rPr>
            </w:pPr>
          </w:p>
          <w:p w14:paraId="074922E7" w14:textId="77777777" w:rsidR="00910DE2" w:rsidRDefault="00910DE2" w:rsidP="00F14923">
            <w:pPr>
              <w:rPr>
                <w:rFonts w:cstheme="minorHAnsi"/>
              </w:rPr>
            </w:pPr>
          </w:p>
          <w:p w14:paraId="1BCCA2EE" w14:textId="77777777" w:rsidR="00910DE2" w:rsidRDefault="00910DE2" w:rsidP="00F14923">
            <w:pPr>
              <w:rPr>
                <w:rFonts w:cstheme="minorHAnsi"/>
              </w:rPr>
            </w:pPr>
          </w:p>
          <w:p w14:paraId="149341FB" w14:textId="77777777" w:rsidR="00910DE2" w:rsidRDefault="00910DE2" w:rsidP="00F14923">
            <w:pPr>
              <w:rPr>
                <w:rFonts w:cstheme="minorHAnsi"/>
              </w:rPr>
            </w:pPr>
          </w:p>
          <w:p w14:paraId="7056F287" w14:textId="77777777" w:rsidR="00910DE2" w:rsidRDefault="00910DE2" w:rsidP="00F14923">
            <w:pPr>
              <w:rPr>
                <w:rFonts w:cstheme="minorHAnsi"/>
              </w:rPr>
            </w:pPr>
          </w:p>
          <w:p w14:paraId="52A315A9" w14:textId="77777777" w:rsidR="00910DE2" w:rsidRDefault="00910DE2" w:rsidP="00F14923">
            <w:pPr>
              <w:rPr>
                <w:rFonts w:cstheme="minorHAnsi"/>
              </w:rPr>
            </w:pPr>
          </w:p>
          <w:p w14:paraId="5582CE88" w14:textId="77777777" w:rsidR="00910DE2" w:rsidRDefault="00910DE2" w:rsidP="00F14923">
            <w:pPr>
              <w:rPr>
                <w:rFonts w:cstheme="minorHAnsi"/>
              </w:rPr>
            </w:pPr>
          </w:p>
          <w:p w14:paraId="163A24F4" w14:textId="77777777" w:rsidR="00910DE2" w:rsidRPr="008443F1" w:rsidRDefault="00910DE2" w:rsidP="00F14923">
            <w:pPr>
              <w:rPr>
                <w:rFonts w:cstheme="minorHAnsi"/>
              </w:rPr>
            </w:pPr>
          </w:p>
        </w:tc>
      </w:tr>
      <w:tr w:rsidR="00A944F7" w:rsidRPr="008443F1" w14:paraId="25015B09" w14:textId="77777777" w:rsidTr="00A8422F">
        <w:trPr>
          <w:trHeight w:val="515"/>
        </w:trPr>
        <w:tc>
          <w:tcPr>
            <w:tcW w:w="710" w:type="dxa"/>
            <w:tcBorders>
              <w:bottom w:val="single" w:sz="4" w:space="0" w:color="auto"/>
            </w:tcBorders>
          </w:tcPr>
          <w:p w14:paraId="0B7F6396" w14:textId="39995B87" w:rsidR="00A944F7" w:rsidRPr="008443F1" w:rsidRDefault="004415C0">
            <w:pPr>
              <w:rPr>
                <w:rFonts w:cstheme="minorHAnsi"/>
              </w:rPr>
            </w:pPr>
            <w:r>
              <w:rPr>
                <w:rFonts w:cstheme="minorHAnsi"/>
              </w:rPr>
              <w:lastRenderedPageBreak/>
              <w:t>5</w:t>
            </w:r>
            <w:r w:rsidR="00A944F7" w:rsidRPr="008443F1">
              <w:rPr>
                <w:rFonts w:cstheme="minorHAnsi"/>
              </w:rPr>
              <w:t xml:space="preserve">. </w:t>
            </w:r>
          </w:p>
        </w:tc>
        <w:tc>
          <w:tcPr>
            <w:tcW w:w="7938" w:type="dxa"/>
            <w:tcBorders>
              <w:bottom w:val="single" w:sz="4" w:space="0" w:color="auto"/>
            </w:tcBorders>
          </w:tcPr>
          <w:p w14:paraId="311C2F29" w14:textId="77777777" w:rsidR="00FA230B" w:rsidRDefault="00A944F7" w:rsidP="00FA230B">
            <w:pPr>
              <w:pStyle w:val="NoSpacing"/>
              <w:rPr>
                <w:rFonts w:cstheme="minorHAnsi"/>
                <w:b/>
              </w:rPr>
            </w:pPr>
            <w:r w:rsidRPr="00944AD1">
              <w:rPr>
                <w:rFonts w:cstheme="minorHAnsi"/>
                <w:b/>
              </w:rPr>
              <w:t>Regional/National Events</w:t>
            </w:r>
          </w:p>
          <w:p w14:paraId="2EA8ECB9" w14:textId="0C6C4D72" w:rsidR="00FA30A6" w:rsidRPr="00FA30A6" w:rsidRDefault="00D166B1" w:rsidP="001E0943">
            <w:pPr>
              <w:pStyle w:val="NoSpacing"/>
              <w:rPr>
                <w:rFonts w:cstheme="minorHAnsi"/>
              </w:rPr>
            </w:pPr>
            <w:r>
              <w:rPr>
                <w:rFonts w:cstheme="minorHAnsi"/>
              </w:rPr>
              <w:t>No update</w:t>
            </w:r>
          </w:p>
        </w:tc>
        <w:tc>
          <w:tcPr>
            <w:tcW w:w="1843" w:type="dxa"/>
            <w:tcBorders>
              <w:bottom w:val="single" w:sz="4" w:space="0" w:color="auto"/>
            </w:tcBorders>
          </w:tcPr>
          <w:p w14:paraId="218E5006" w14:textId="77777777" w:rsidR="00397209" w:rsidRDefault="00397209" w:rsidP="00A8422F">
            <w:pPr>
              <w:rPr>
                <w:rFonts w:cstheme="minorHAnsi"/>
              </w:rPr>
            </w:pPr>
          </w:p>
          <w:p w14:paraId="4B35B3CC" w14:textId="77777777" w:rsidR="00EB7837" w:rsidRDefault="00EB7837" w:rsidP="008C001C">
            <w:pPr>
              <w:rPr>
                <w:rFonts w:cstheme="minorHAnsi"/>
              </w:rPr>
            </w:pPr>
          </w:p>
          <w:p w14:paraId="0D7A39A0" w14:textId="77777777" w:rsidR="00A57A9F" w:rsidRPr="008443F1" w:rsidRDefault="00A57A9F" w:rsidP="008C001C">
            <w:pPr>
              <w:rPr>
                <w:rFonts w:cstheme="minorHAnsi"/>
              </w:rPr>
            </w:pPr>
          </w:p>
        </w:tc>
      </w:tr>
      <w:tr w:rsidR="00A944F7" w:rsidRPr="008443F1" w14:paraId="3A2B6393" w14:textId="77777777" w:rsidTr="00A8422F">
        <w:trPr>
          <w:trHeight w:val="515"/>
        </w:trPr>
        <w:tc>
          <w:tcPr>
            <w:tcW w:w="710" w:type="dxa"/>
            <w:tcBorders>
              <w:bottom w:val="single" w:sz="4" w:space="0" w:color="auto"/>
            </w:tcBorders>
          </w:tcPr>
          <w:p w14:paraId="400E2CAE" w14:textId="77777777" w:rsidR="00A944F7" w:rsidRPr="00944AD1" w:rsidRDefault="004415C0" w:rsidP="006145E3">
            <w:pPr>
              <w:jc w:val="both"/>
              <w:rPr>
                <w:rFonts w:cstheme="minorHAnsi"/>
              </w:rPr>
            </w:pPr>
            <w:r>
              <w:rPr>
                <w:rFonts w:cstheme="minorHAnsi"/>
              </w:rPr>
              <w:t>6</w:t>
            </w:r>
            <w:r w:rsidR="00A944F7" w:rsidRPr="00944AD1">
              <w:rPr>
                <w:rFonts w:cstheme="minorHAnsi"/>
              </w:rPr>
              <w:t xml:space="preserve">. </w:t>
            </w:r>
          </w:p>
        </w:tc>
        <w:tc>
          <w:tcPr>
            <w:tcW w:w="7938" w:type="dxa"/>
            <w:tcBorders>
              <w:bottom w:val="single" w:sz="4" w:space="0" w:color="auto"/>
            </w:tcBorders>
          </w:tcPr>
          <w:p w14:paraId="7AD4E2D4" w14:textId="77777777" w:rsidR="006145E3" w:rsidRDefault="00A944F7" w:rsidP="006145E3">
            <w:pPr>
              <w:pStyle w:val="NoSpacing"/>
              <w:jc w:val="both"/>
              <w:rPr>
                <w:rFonts w:cstheme="minorHAnsi"/>
                <w:b/>
              </w:rPr>
            </w:pPr>
            <w:r w:rsidRPr="00944AD1">
              <w:rPr>
                <w:rFonts w:cstheme="minorHAnsi"/>
                <w:b/>
              </w:rPr>
              <w:t>IG Education/Personal Development Updates</w:t>
            </w:r>
          </w:p>
          <w:p w14:paraId="1F0D0431" w14:textId="77777777" w:rsidR="00A57A9F" w:rsidRDefault="0096627E" w:rsidP="00534B79">
            <w:pPr>
              <w:pStyle w:val="NoSpacing"/>
              <w:jc w:val="both"/>
              <w:rPr>
                <w:rFonts w:cstheme="minorHAnsi"/>
              </w:rPr>
            </w:pPr>
            <w:r w:rsidRPr="0096627E">
              <w:rPr>
                <w:rFonts w:cstheme="minorHAnsi"/>
              </w:rPr>
              <w:t>No update</w:t>
            </w:r>
          </w:p>
          <w:p w14:paraId="57ECCC3B" w14:textId="05E0E064" w:rsidR="0096627E" w:rsidRPr="00944AD1" w:rsidRDefault="0096627E" w:rsidP="00534B79">
            <w:pPr>
              <w:pStyle w:val="NoSpacing"/>
              <w:jc w:val="both"/>
              <w:rPr>
                <w:rFonts w:cstheme="minorHAnsi"/>
              </w:rPr>
            </w:pPr>
          </w:p>
        </w:tc>
        <w:tc>
          <w:tcPr>
            <w:tcW w:w="1843" w:type="dxa"/>
            <w:tcBorders>
              <w:bottom w:val="single" w:sz="4" w:space="0" w:color="auto"/>
            </w:tcBorders>
          </w:tcPr>
          <w:p w14:paraId="3263CFE5" w14:textId="77777777" w:rsidR="000964BA" w:rsidRPr="008443F1" w:rsidRDefault="000964BA" w:rsidP="000964BA">
            <w:pPr>
              <w:rPr>
                <w:rFonts w:cstheme="minorHAnsi"/>
              </w:rPr>
            </w:pPr>
          </w:p>
        </w:tc>
      </w:tr>
      <w:tr w:rsidR="00185579" w:rsidRPr="008443F1" w14:paraId="000B6616" w14:textId="77777777" w:rsidTr="00A8422F">
        <w:trPr>
          <w:trHeight w:val="515"/>
        </w:trPr>
        <w:tc>
          <w:tcPr>
            <w:tcW w:w="710" w:type="dxa"/>
            <w:tcBorders>
              <w:bottom w:val="single" w:sz="4" w:space="0" w:color="auto"/>
            </w:tcBorders>
          </w:tcPr>
          <w:p w14:paraId="2D97E102" w14:textId="77777777" w:rsidR="00185579" w:rsidRPr="008443F1" w:rsidRDefault="004415C0" w:rsidP="00A7069B">
            <w:pPr>
              <w:rPr>
                <w:rFonts w:cstheme="minorHAnsi"/>
              </w:rPr>
            </w:pPr>
            <w:r>
              <w:rPr>
                <w:rFonts w:cstheme="minorHAnsi"/>
              </w:rPr>
              <w:t>7</w:t>
            </w:r>
            <w:r w:rsidR="000E5FBF">
              <w:rPr>
                <w:rFonts w:cstheme="minorHAnsi"/>
              </w:rPr>
              <w:t>.</w:t>
            </w:r>
          </w:p>
        </w:tc>
        <w:tc>
          <w:tcPr>
            <w:tcW w:w="7938" w:type="dxa"/>
            <w:tcBorders>
              <w:bottom w:val="single" w:sz="4" w:space="0" w:color="auto"/>
            </w:tcBorders>
          </w:tcPr>
          <w:p w14:paraId="369FE511" w14:textId="77777777" w:rsidR="00344895" w:rsidRDefault="00B93380" w:rsidP="00A7069B">
            <w:pPr>
              <w:pStyle w:val="NoSpacing"/>
              <w:rPr>
                <w:rFonts w:cstheme="minorHAnsi"/>
                <w:b/>
              </w:rPr>
            </w:pPr>
            <w:r w:rsidRPr="008819BF">
              <w:rPr>
                <w:rFonts w:cstheme="minorHAnsi"/>
                <w:b/>
              </w:rPr>
              <w:t>EU/Brexit</w:t>
            </w:r>
          </w:p>
          <w:p w14:paraId="2F2380C3" w14:textId="77777777" w:rsidR="001C6192" w:rsidRPr="001C6192" w:rsidRDefault="00942FDA" w:rsidP="00AD7453">
            <w:pPr>
              <w:pStyle w:val="NoSpacing"/>
              <w:rPr>
                <w:rFonts w:cstheme="minorHAnsi"/>
              </w:rPr>
            </w:pPr>
            <w:r>
              <w:rPr>
                <w:rFonts w:cstheme="minorHAnsi"/>
              </w:rPr>
              <w:t>No further update.</w:t>
            </w:r>
          </w:p>
          <w:p w14:paraId="000F8C8A" w14:textId="6CE50804" w:rsidR="0016788C" w:rsidRPr="0096627E" w:rsidRDefault="0096627E" w:rsidP="0096627E">
            <w:pPr>
              <w:pStyle w:val="NoSpacing"/>
              <w:rPr>
                <w:rFonts w:cstheme="minorHAnsi"/>
                <w:b/>
              </w:rPr>
            </w:pPr>
            <w:r w:rsidRPr="0096627E">
              <w:rPr>
                <w:rFonts w:cstheme="minorHAnsi"/>
                <w:b/>
              </w:rPr>
              <w:t xml:space="preserve">Post meeting note: </w:t>
            </w:r>
            <w:r w:rsidRPr="0096627E">
              <w:rPr>
                <w:rFonts w:cstheme="minorHAnsi"/>
                <w:b/>
                <w:color w:val="000000"/>
                <w:sz w:val="23"/>
                <w:szCs w:val="23"/>
                <w:lang w:val="en"/>
              </w:rPr>
              <w:t>The EU Commission announced on 28 June 2021 that adequacy decisions for the UK have been approved.</w:t>
            </w:r>
          </w:p>
        </w:tc>
        <w:tc>
          <w:tcPr>
            <w:tcW w:w="1843" w:type="dxa"/>
            <w:tcBorders>
              <w:bottom w:val="single" w:sz="4" w:space="0" w:color="auto"/>
            </w:tcBorders>
          </w:tcPr>
          <w:p w14:paraId="6F8F397C" w14:textId="77777777" w:rsidR="00047823" w:rsidRDefault="00047823" w:rsidP="00A7069B">
            <w:pPr>
              <w:rPr>
                <w:rFonts w:cstheme="minorHAnsi"/>
              </w:rPr>
            </w:pPr>
          </w:p>
          <w:p w14:paraId="649D4275" w14:textId="77777777" w:rsidR="00F44685" w:rsidRPr="008443F1" w:rsidRDefault="00F44685" w:rsidP="00A7069B">
            <w:pPr>
              <w:rPr>
                <w:rFonts w:cstheme="minorHAnsi"/>
              </w:rPr>
            </w:pPr>
          </w:p>
        </w:tc>
      </w:tr>
      <w:tr w:rsidR="00A41563" w:rsidRPr="008443F1" w14:paraId="25925A76" w14:textId="77777777" w:rsidTr="0016788C">
        <w:trPr>
          <w:trHeight w:val="585"/>
        </w:trPr>
        <w:tc>
          <w:tcPr>
            <w:tcW w:w="710" w:type="dxa"/>
          </w:tcPr>
          <w:p w14:paraId="50581CD4" w14:textId="77777777" w:rsidR="00A41563" w:rsidRPr="000E0D99" w:rsidRDefault="004415C0">
            <w:pPr>
              <w:rPr>
                <w:rFonts w:cstheme="minorHAnsi"/>
              </w:rPr>
            </w:pPr>
            <w:r>
              <w:rPr>
                <w:rFonts w:cstheme="minorHAnsi"/>
              </w:rPr>
              <w:t>8</w:t>
            </w:r>
            <w:r w:rsidR="008452D6" w:rsidRPr="000E0D99">
              <w:rPr>
                <w:rFonts w:cstheme="minorHAnsi"/>
              </w:rPr>
              <w:t>.</w:t>
            </w:r>
          </w:p>
        </w:tc>
        <w:tc>
          <w:tcPr>
            <w:tcW w:w="7938" w:type="dxa"/>
          </w:tcPr>
          <w:p w14:paraId="5F56CBC1" w14:textId="77777777" w:rsidR="008452D6" w:rsidRDefault="008452D6" w:rsidP="00A8338C">
            <w:pPr>
              <w:tabs>
                <w:tab w:val="left" w:pos="0"/>
              </w:tabs>
              <w:rPr>
                <w:rFonts w:cstheme="minorHAnsi"/>
                <w:b/>
              </w:rPr>
            </w:pPr>
            <w:r w:rsidRPr="000E0D99">
              <w:rPr>
                <w:rFonts w:cstheme="minorHAnsi"/>
                <w:b/>
              </w:rPr>
              <w:t>Data Security and Protection Toolkit</w:t>
            </w:r>
          </w:p>
          <w:p w14:paraId="2F9F479A" w14:textId="159A56E3" w:rsidR="00CA1A75" w:rsidRPr="00CA1A75" w:rsidRDefault="00CA1A75" w:rsidP="00A8338C">
            <w:pPr>
              <w:tabs>
                <w:tab w:val="left" w:pos="0"/>
              </w:tabs>
              <w:rPr>
                <w:rFonts w:cstheme="minorHAnsi"/>
              </w:rPr>
            </w:pPr>
            <w:r w:rsidRPr="00CA1A75">
              <w:rPr>
                <w:rFonts w:cstheme="minorHAnsi"/>
              </w:rPr>
              <w:t xml:space="preserve">RU </w:t>
            </w:r>
            <w:r>
              <w:rPr>
                <w:rFonts w:cstheme="minorHAnsi"/>
              </w:rPr>
              <w:t xml:space="preserve">queried the big picture guides and suggested they need re-writing to reflect what is actually required, there are a few guides to look at which are all different. PW reported that NHSX also have many policies to support the DSPT where an overarching one would be much better. </w:t>
            </w:r>
          </w:p>
          <w:p w14:paraId="127AA0FA" w14:textId="5B05E0C6" w:rsidR="00511DD7" w:rsidRDefault="00534B79" w:rsidP="00534B79">
            <w:pPr>
              <w:tabs>
                <w:tab w:val="left" w:pos="0"/>
              </w:tabs>
              <w:jc w:val="both"/>
              <w:rPr>
                <w:rFonts w:cstheme="minorHAnsi"/>
              </w:rPr>
            </w:pPr>
            <w:r>
              <w:rPr>
                <w:rFonts w:cstheme="minorHAnsi"/>
              </w:rPr>
              <w:t>JH g</w:t>
            </w:r>
            <w:r w:rsidR="00CA1A75">
              <w:rPr>
                <w:rFonts w:cstheme="minorHAnsi"/>
              </w:rPr>
              <w:t>ave a presentation on the DSPT reiterating the 30 June 2021 submiss</w:t>
            </w:r>
            <w:r w:rsidR="00D2737F">
              <w:rPr>
                <w:rFonts w:cstheme="minorHAnsi"/>
              </w:rPr>
              <w:t>ion date.  JH reported that an improvement p</w:t>
            </w:r>
            <w:r w:rsidR="00CA1A75">
              <w:rPr>
                <w:rFonts w:cstheme="minorHAnsi"/>
              </w:rPr>
              <w:t xml:space="preserve">lan </w:t>
            </w:r>
            <w:r w:rsidR="003346E8">
              <w:rPr>
                <w:rFonts w:cstheme="minorHAnsi"/>
              </w:rPr>
              <w:t>can be submitted with a maximu</w:t>
            </w:r>
            <w:r w:rsidR="00D2737F">
              <w:rPr>
                <w:rFonts w:cstheme="minorHAnsi"/>
              </w:rPr>
              <w:t>m of 15 evidence items, which need to be completed within 6 months.</w:t>
            </w:r>
          </w:p>
          <w:p w14:paraId="00594028" w14:textId="29A5E9DD" w:rsidR="003346E8" w:rsidRDefault="003346E8" w:rsidP="00534B79">
            <w:pPr>
              <w:tabs>
                <w:tab w:val="left" w:pos="0"/>
              </w:tabs>
              <w:jc w:val="both"/>
              <w:rPr>
                <w:rFonts w:cstheme="minorHAnsi"/>
              </w:rPr>
            </w:pPr>
            <w:r>
              <w:rPr>
                <w:rFonts w:cstheme="minorHAnsi"/>
              </w:rPr>
              <w:t xml:space="preserve">JH reported that the Cyber Essentials Plus onsite assessment </w:t>
            </w:r>
            <w:r w:rsidR="00D2737F">
              <w:rPr>
                <w:rFonts w:cstheme="minorHAnsi"/>
              </w:rPr>
              <w:t>will be</w:t>
            </w:r>
            <w:r>
              <w:rPr>
                <w:rFonts w:cstheme="minorHAnsi"/>
              </w:rPr>
              <w:t xml:space="preserve"> non-mandatory in the 2021/2022 toolkit whic</w:t>
            </w:r>
            <w:r w:rsidR="0060710C">
              <w:rPr>
                <w:rFonts w:cstheme="minorHAnsi"/>
              </w:rPr>
              <w:t xml:space="preserve">h will be released in July 2021 with </w:t>
            </w:r>
            <w:r w:rsidR="00D31ECA">
              <w:rPr>
                <w:rFonts w:cstheme="minorHAnsi"/>
              </w:rPr>
              <w:t>consultation starting soon with regards to the submission date.  CCGs must submit before they cease in March 2022.</w:t>
            </w:r>
          </w:p>
          <w:p w14:paraId="0B8CF4E9" w14:textId="77777777" w:rsidR="00D2737F" w:rsidRDefault="00D2737F" w:rsidP="00534B79">
            <w:pPr>
              <w:tabs>
                <w:tab w:val="left" w:pos="0"/>
              </w:tabs>
              <w:jc w:val="both"/>
              <w:rPr>
                <w:rFonts w:cstheme="minorHAnsi"/>
              </w:rPr>
            </w:pPr>
          </w:p>
          <w:p w14:paraId="399C3994" w14:textId="1678AFB1" w:rsidR="00D2737F" w:rsidRDefault="00D2737F" w:rsidP="00534B79">
            <w:pPr>
              <w:tabs>
                <w:tab w:val="left" w:pos="0"/>
              </w:tabs>
              <w:jc w:val="both"/>
              <w:rPr>
                <w:rFonts w:cstheme="minorHAnsi"/>
              </w:rPr>
            </w:pPr>
            <w:proofErr w:type="spellStart"/>
            <w:r>
              <w:rPr>
                <w:rFonts w:cstheme="minorHAnsi"/>
              </w:rPr>
              <w:t>SMe</w:t>
            </w:r>
            <w:proofErr w:type="spellEnd"/>
            <w:r>
              <w:rPr>
                <w:rFonts w:cstheme="minorHAnsi"/>
              </w:rPr>
              <w:t xml:space="preserve"> to ask NHSD for feedback, as assertion owners populate the DSPT based on current reference guides and then the auditors come in and identify gaps.  What needs to be completed should be asked for at the beginning.</w:t>
            </w:r>
          </w:p>
          <w:p w14:paraId="38227108" w14:textId="77777777" w:rsidR="0060710C" w:rsidRDefault="0060710C" w:rsidP="00534B79">
            <w:pPr>
              <w:tabs>
                <w:tab w:val="left" w:pos="0"/>
              </w:tabs>
              <w:jc w:val="both"/>
              <w:rPr>
                <w:rFonts w:cstheme="minorHAnsi"/>
              </w:rPr>
            </w:pPr>
          </w:p>
          <w:p w14:paraId="1C570538" w14:textId="0C28844E" w:rsidR="0060710C" w:rsidRDefault="0060710C" w:rsidP="00534B79">
            <w:pPr>
              <w:tabs>
                <w:tab w:val="left" w:pos="0"/>
              </w:tabs>
              <w:jc w:val="both"/>
              <w:rPr>
                <w:rFonts w:cstheme="minorHAnsi"/>
              </w:rPr>
            </w:pPr>
            <w:r>
              <w:rPr>
                <w:rFonts w:cstheme="minorHAnsi"/>
              </w:rPr>
              <w:t>AW reported that her Council DSPT had changed 2 weeks ago when this had to go to the board.  JH asked her to contact the Exeter helpline so they could link the council toolkit with those organisations underneath, JH reported that this sometimes depends on legal restrictions.</w:t>
            </w:r>
          </w:p>
          <w:p w14:paraId="057E546A" w14:textId="77777777" w:rsidR="005C4C55" w:rsidRPr="000F545D" w:rsidRDefault="00CD101A" w:rsidP="0008442D">
            <w:pPr>
              <w:tabs>
                <w:tab w:val="left" w:pos="0"/>
              </w:tabs>
              <w:jc w:val="both"/>
              <w:rPr>
                <w:rFonts w:cstheme="minorHAnsi"/>
              </w:rPr>
            </w:pPr>
            <w:r>
              <w:rPr>
                <w:rFonts w:cstheme="minorHAnsi"/>
              </w:rPr>
              <w:t xml:space="preserve"> </w:t>
            </w:r>
          </w:p>
        </w:tc>
        <w:tc>
          <w:tcPr>
            <w:tcW w:w="1843" w:type="dxa"/>
          </w:tcPr>
          <w:p w14:paraId="5A7925D2" w14:textId="77777777" w:rsidR="000B11D5" w:rsidRDefault="000B11D5" w:rsidP="00A8338C">
            <w:pPr>
              <w:rPr>
                <w:rFonts w:cstheme="minorHAnsi"/>
              </w:rPr>
            </w:pPr>
          </w:p>
          <w:p w14:paraId="2EF8CCC7" w14:textId="77777777" w:rsidR="00B30829" w:rsidRDefault="00B30829" w:rsidP="00A8338C">
            <w:pPr>
              <w:rPr>
                <w:rFonts w:cstheme="minorHAnsi"/>
              </w:rPr>
            </w:pPr>
          </w:p>
          <w:p w14:paraId="19D4BFF8" w14:textId="77777777" w:rsidR="00D2737F" w:rsidRDefault="00D2737F" w:rsidP="00A8338C">
            <w:pPr>
              <w:rPr>
                <w:rFonts w:cstheme="minorHAnsi"/>
              </w:rPr>
            </w:pPr>
          </w:p>
          <w:p w14:paraId="11D54020" w14:textId="77777777" w:rsidR="00D2737F" w:rsidRDefault="00D2737F" w:rsidP="00A8338C">
            <w:pPr>
              <w:rPr>
                <w:rFonts w:cstheme="minorHAnsi"/>
              </w:rPr>
            </w:pPr>
          </w:p>
          <w:p w14:paraId="3D09B37D" w14:textId="77777777" w:rsidR="00D2737F" w:rsidRDefault="00D2737F" w:rsidP="00A8338C">
            <w:pPr>
              <w:rPr>
                <w:rFonts w:cstheme="minorHAnsi"/>
              </w:rPr>
            </w:pPr>
          </w:p>
          <w:p w14:paraId="38378E2A" w14:textId="77777777" w:rsidR="00D2737F" w:rsidRDefault="00D2737F" w:rsidP="00A8338C">
            <w:pPr>
              <w:rPr>
                <w:rFonts w:cstheme="minorHAnsi"/>
              </w:rPr>
            </w:pPr>
          </w:p>
          <w:p w14:paraId="4655AD3C" w14:textId="77777777" w:rsidR="00D2737F" w:rsidRDefault="00D2737F" w:rsidP="00A8338C">
            <w:pPr>
              <w:rPr>
                <w:rFonts w:cstheme="minorHAnsi"/>
              </w:rPr>
            </w:pPr>
          </w:p>
          <w:p w14:paraId="5FE3B7AD" w14:textId="77777777" w:rsidR="00D2737F" w:rsidRDefault="00D2737F" w:rsidP="00A8338C">
            <w:pPr>
              <w:rPr>
                <w:rFonts w:cstheme="minorHAnsi"/>
              </w:rPr>
            </w:pPr>
          </w:p>
          <w:p w14:paraId="3E0A62BB" w14:textId="77777777" w:rsidR="00D2737F" w:rsidRDefault="00D2737F" w:rsidP="00A8338C">
            <w:pPr>
              <w:rPr>
                <w:rFonts w:cstheme="minorHAnsi"/>
              </w:rPr>
            </w:pPr>
          </w:p>
          <w:p w14:paraId="2F7A7594" w14:textId="77777777" w:rsidR="00D2737F" w:rsidRDefault="00D2737F" w:rsidP="00A8338C">
            <w:pPr>
              <w:rPr>
                <w:rFonts w:cstheme="minorHAnsi"/>
              </w:rPr>
            </w:pPr>
          </w:p>
          <w:p w14:paraId="07FD79D9" w14:textId="77777777" w:rsidR="00D2737F" w:rsidRDefault="00D2737F" w:rsidP="00A8338C">
            <w:pPr>
              <w:rPr>
                <w:rFonts w:cstheme="minorHAnsi"/>
              </w:rPr>
            </w:pPr>
          </w:p>
          <w:p w14:paraId="5D0999E7" w14:textId="77777777" w:rsidR="00D31ECA" w:rsidRDefault="00D31ECA" w:rsidP="00A8338C">
            <w:pPr>
              <w:rPr>
                <w:rFonts w:cstheme="minorHAnsi"/>
              </w:rPr>
            </w:pPr>
          </w:p>
          <w:p w14:paraId="54620BDB" w14:textId="77777777" w:rsidR="00D31ECA" w:rsidRDefault="00D31ECA" w:rsidP="00A8338C">
            <w:pPr>
              <w:rPr>
                <w:rFonts w:cstheme="minorHAnsi"/>
              </w:rPr>
            </w:pPr>
          </w:p>
          <w:p w14:paraId="74ACD5C8" w14:textId="22382D76" w:rsidR="00D2737F" w:rsidRPr="008443F1" w:rsidRDefault="00D2737F" w:rsidP="00A8338C">
            <w:pPr>
              <w:rPr>
                <w:rFonts w:cstheme="minorHAnsi"/>
              </w:rPr>
            </w:pPr>
            <w:proofErr w:type="spellStart"/>
            <w:r>
              <w:rPr>
                <w:rFonts w:cstheme="minorHAnsi"/>
              </w:rPr>
              <w:t>SMe</w:t>
            </w:r>
            <w:proofErr w:type="spellEnd"/>
            <w:r>
              <w:rPr>
                <w:rFonts w:cstheme="minorHAnsi"/>
              </w:rPr>
              <w:t xml:space="preserve"> to speak to JH outside the meeting.</w:t>
            </w:r>
          </w:p>
        </w:tc>
      </w:tr>
      <w:tr w:rsidR="00C442E5" w:rsidRPr="008443F1" w14:paraId="238046BB" w14:textId="77777777" w:rsidTr="00A8422F">
        <w:trPr>
          <w:trHeight w:val="813"/>
        </w:trPr>
        <w:tc>
          <w:tcPr>
            <w:tcW w:w="710" w:type="dxa"/>
            <w:tcBorders>
              <w:bottom w:val="single" w:sz="4" w:space="0" w:color="auto"/>
            </w:tcBorders>
          </w:tcPr>
          <w:p w14:paraId="038FB4DD" w14:textId="3B1A29C6" w:rsidR="00C442E5" w:rsidRPr="00910794" w:rsidRDefault="00910794" w:rsidP="00910794">
            <w:pPr>
              <w:rPr>
                <w:rFonts w:cstheme="minorHAnsi"/>
              </w:rPr>
            </w:pPr>
            <w:r>
              <w:rPr>
                <w:rFonts w:cstheme="minorHAnsi"/>
                <w:color w:val="000000" w:themeColor="text1"/>
              </w:rPr>
              <w:t>9.</w:t>
            </w:r>
          </w:p>
        </w:tc>
        <w:tc>
          <w:tcPr>
            <w:tcW w:w="7938" w:type="dxa"/>
            <w:tcBorders>
              <w:bottom w:val="single" w:sz="4" w:space="0" w:color="auto"/>
            </w:tcBorders>
          </w:tcPr>
          <w:p w14:paraId="2B6EB59B" w14:textId="77777777" w:rsidR="00C442E5" w:rsidRPr="00C261A7" w:rsidRDefault="009247CC" w:rsidP="00A94AEA">
            <w:pPr>
              <w:jc w:val="both"/>
              <w:rPr>
                <w:rFonts w:cstheme="minorHAnsi"/>
                <w:b/>
                <w:color w:val="000000" w:themeColor="text1"/>
              </w:rPr>
            </w:pPr>
            <w:r w:rsidRPr="00C261A7">
              <w:rPr>
                <w:rFonts w:cstheme="minorHAnsi"/>
                <w:b/>
                <w:color w:val="000000" w:themeColor="text1"/>
              </w:rPr>
              <w:t>Confidentiality, Data Protection and Freedom of Information</w:t>
            </w:r>
          </w:p>
          <w:p w14:paraId="07DB7BF3" w14:textId="244BA8AB" w:rsidR="008F46F9" w:rsidRPr="00534B79" w:rsidRDefault="00447916" w:rsidP="00534B79">
            <w:pPr>
              <w:pStyle w:val="ListParagraph"/>
              <w:numPr>
                <w:ilvl w:val="0"/>
                <w:numId w:val="19"/>
              </w:numPr>
              <w:jc w:val="both"/>
              <w:rPr>
                <w:rFonts w:cstheme="minorHAnsi"/>
                <w:color w:val="000000" w:themeColor="text1"/>
              </w:rPr>
            </w:pPr>
            <w:r>
              <w:t>3</w:t>
            </w:r>
            <w:r w:rsidRPr="006D333D">
              <w:rPr>
                <w:vertAlign w:val="superscript"/>
              </w:rPr>
              <w:t>rd</w:t>
            </w:r>
            <w:r>
              <w:t xml:space="preserve"> party for mail services</w:t>
            </w:r>
            <w:r w:rsidR="00FD1640">
              <w:t xml:space="preserve"> – CB asked if anyone was using an external </w:t>
            </w:r>
            <w:r w:rsidR="00A60F00">
              <w:t>mail services and if so, would they be happy to share their experiences.</w:t>
            </w:r>
          </w:p>
          <w:p w14:paraId="35BE7814" w14:textId="6749735C" w:rsidR="00534B79" w:rsidRPr="001323C1" w:rsidRDefault="00534B79" w:rsidP="00534B79">
            <w:pPr>
              <w:pStyle w:val="ListParagraph"/>
              <w:jc w:val="both"/>
              <w:rPr>
                <w:rFonts w:cstheme="minorHAnsi"/>
                <w:color w:val="000000" w:themeColor="text1"/>
              </w:rPr>
            </w:pPr>
          </w:p>
        </w:tc>
        <w:tc>
          <w:tcPr>
            <w:tcW w:w="1843" w:type="dxa"/>
            <w:tcBorders>
              <w:bottom w:val="single" w:sz="4" w:space="0" w:color="auto"/>
            </w:tcBorders>
          </w:tcPr>
          <w:p w14:paraId="60993545" w14:textId="77777777" w:rsidR="00534B79" w:rsidRDefault="00534B79" w:rsidP="00A94AEA">
            <w:pPr>
              <w:rPr>
                <w:rFonts w:cstheme="minorHAnsi"/>
              </w:rPr>
            </w:pPr>
            <w:r>
              <w:rPr>
                <w:rFonts w:cstheme="minorHAnsi"/>
              </w:rPr>
              <w:t>Email CB with providers/</w:t>
            </w:r>
          </w:p>
          <w:p w14:paraId="67117347" w14:textId="709D8D7A" w:rsidR="002B3FFD" w:rsidRPr="000E7486" w:rsidRDefault="00534B79" w:rsidP="00A94AEA">
            <w:pPr>
              <w:rPr>
                <w:rFonts w:cstheme="minorHAnsi"/>
                <w:color w:val="FF0000"/>
              </w:rPr>
            </w:pPr>
            <w:r>
              <w:rPr>
                <w:rFonts w:cstheme="minorHAnsi"/>
              </w:rPr>
              <w:t>challenges</w:t>
            </w:r>
          </w:p>
        </w:tc>
      </w:tr>
      <w:tr w:rsidR="00CA4597" w:rsidRPr="008443F1" w14:paraId="0681134B" w14:textId="77777777" w:rsidTr="00375884">
        <w:trPr>
          <w:trHeight w:val="403"/>
        </w:trPr>
        <w:tc>
          <w:tcPr>
            <w:tcW w:w="710" w:type="dxa"/>
            <w:shd w:val="clear" w:color="auto" w:fill="D9D9D9" w:themeFill="background1" w:themeFillShade="D9"/>
            <w:vAlign w:val="center"/>
          </w:tcPr>
          <w:p w14:paraId="0B2648E8" w14:textId="77777777" w:rsidR="00CA4597" w:rsidRPr="00577FAC" w:rsidRDefault="006B6172" w:rsidP="004415C0">
            <w:pPr>
              <w:rPr>
                <w:rFonts w:cstheme="minorHAnsi"/>
              </w:rPr>
            </w:pPr>
            <w:r>
              <w:rPr>
                <w:rFonts w:cstheme="minorHAnsi"/>
              </w:rPr>
              <w:t>1</w:t>
            </w:r>
            <w:r w:rsidR="004415C0">
              <w:rPr>
                <w:rFonts w:cstheme="minorHAnsi"/>
              </w:rPr>
              <w:t>0</w:t>
            </w:r>
            <w:r w:rsidR="004D1503" w:rsidRPr="00577FAC">
              <w:rPr>
                <w:rFonts w:cstheme="minorHAnsi"/>
              </w:rPr>
              <w:t>.</w:t>
            </w:r>
          </w:p>
        </w:tc>
        <w:tc>
          <w:tcPr>
            <w:tcW w:w="7938" w:type="dxa"/>
            <w:shd w:val="clear" w:color="auto" w:fill="D9D9D9" w:themeFill="background1" w:themeFillShade="D9"/>
            <w:vAlign w:val="center"/>
          </w:tcPr>
          <w:p w14:paraId="56C79F02" w14:textId="77777777" w:rsidR="00CA4597" w:rsidRPr="00577FAC" w:rsidRDefault="00CA4597" w:rsidP="00CA4597">
            <w:pPr>
              <w:rPr>
                <w:rFonts w:cstheme="minorHAnsi"/>
                <w:b/>
              </w:rPr>
            </w:pPr>
            <w:r w:rsidRPr="00577FAC">
              <w:rPr>
                <w:rFonts w:cstheme="minorHAnsi"/>
                <w:b/>
              </w:rPr>
              <w:t>Data and IT/Information Security</w:t>
            </w:r>
          </w:p>
        </w:tc>
        <w:tc>
          <w:tcPr>
            <w:tcW w:w="1843" w:type="dxa"/>
            <w:shd w:val="clear" w:color="auto" w:fill="D9D9D9" w:themeFill="background1" w:themeFillShade="D9"/>
            <w:vAlign w:val="center"/>
          </w:tcPr>
          <w:p w14:paraId="432BE871" w14:textId="77777777" w:rsidR="00CA4597" w:rsidRPr="000E7486" w:rsidRDefault="00CA4597" w:rsidP="00CA4597">
            <w:pPr>
              <w:rPr>
                <w:rFonts w:cstheme="minorHAnsi"/>
                <w:color w:val="FF0000"/>
              </w:rPr>
            </w:pPr>
          </w:p>
        </w:tc>
      </w:tr>
      <w:tr w:rsidR="00CA4597" w:rsidRPr="008443F1" w14:paraId="17006517" w14:textId="77777777" w:rsidTr="00400559">
        <w:trPr>
          <w:trHeight w:val="590"/>
        </w:trPr>
        <w:tc>
          <w:tcPr>
            <w:tcW w:w="710" w:type="dxa"/>
            <w:tcBorders>
              <w:bottom w:val="single" w:sz="4" w:space="0" w:color="auto"/>
            </w:tcBorders>
          </w:tcPr>
          <w:p w14:paraId="20CDC85D" w14:textId="77777777" w:rsidR="00CA4597" w:rsidRPr="00577FAC" w:rsidRDefault="00CA4597">
            <w:pPr>
              <w:rPr>
                <w:rFonts w:cstheme="minorHAnsi"/>
              </w:rPr>
            </w:pPr>
          </w:p>
        </w:tc>
        <w:tc>
          <w:tcPr>
            <w:tcW w:w="7938" w:type="dxa"/>
            <w:tcBorders>
              <w:bottom w:val="single" w:sz="4" w:space="0" w:color="auto"/>
            </w:tcBorders>
          </w:tcPr>
          <w:p w14:paraId="118C6065" w14:textId="77777777" w:rsidR="005E531D" w:rsidRDefault="00447916" w:rsidP="00E96D85">
            <w:pPr>
              <w:pStyle w:val="ListParagraph"/>
              <w:numPr>
                <w:ilvl w:val="0"/>
                <w:numId w:val="15"/>
              </w:numPr>
              <w:jc w:val="both"/>
              <w:rPr>
                <w:rFonts w:cstheme="minorHAnsi"/>
              </w:rPr>
            </w:pPr>
            <w:r>
              <w:rPr>
                <w:rFonts w:cstheme="minorHAnsi"/>
              </w:rPr>
              <w:t>No update</w:t>
            </w:r>
          </w:p>
          <w:p w14:paraId="515AB68B" w14:textId="77777777" w:rsidR="00E96D85" w:rsidRPr="0038516C" w:rsidRDefault="00E96D85" w:rsidP="00E96D85">
            <w:pPr>
              <w:pStyle w:val="ListParagraph"/>
              <w:jc w:val="both"/>
              <w:rPr>
                <w:rFonts w:cstheme="minorHAnsi"/>
              </w:rPr>
            </w:pPr>
          </w:p>
        </w:tc>
        <w:tc>
          <w:tcPr>
            <w:tcW w:w="1843" w:type="dxa"/>
            <w:tcBorders>
              <w:bottom w:val="single" w:sz="4" w:space="0" w:color="auto"/>
            </w:tcBorders>
          </w:tcPr>
          <w:p w14:paraId="2019C0A6" w14:textId="77777777" w:rsidR="008819BF" w:rsidRPr="00577FAC" w:rsidRDefault="008819BF" w:rsidP="00FB49D6">
            <w:pPr>
              <w:rPr>
                <w:rFonts w:cstheme="minorHAnsi"/>
              </w:rPr>
            </w:pPr>
          </w:p>
        </w:tc>
      </w:tr>
      <w:tr w:rsidR="00861FDF" w:rsidRPr="008443F1" w14:paraId="21708338" w14:textId="77777777" w:rsidTr="00A8422F">
        <w:trPr>
          <w:trHeight w:val="363"/>
        </w:trPr>
        <w:tc>
          <w:tcPr>
            <w:tcW w:w="710" w:type="dxa"/>
            <w:tcBorders>
              <w:bottom w:val="single" w:sz="4" w:space="0" w:color="auto"/>
            </w:tcBorders>
            <w:shd w:val="clear" w:color="auto" w:fill="D9D9D9" w:themeFill="background1" w:themeFillShade="D9"/>
            <w:vAlign w:val="center"/>
          </w:tcPr>
          <w:p w14:paraId="0532F375" w14:textId="77777777" w:rsidR="00861FDF" w:rsidRPr="00D75B76" w:rsidRDefault="004415C0" w:rsidP="008819BF">
            <w:pPr>
              <w:rPr>
                <w:rFonts w:cstheme="minorHAnsi"/>
              </w:rPr>
            </w:pPr>
            <w:r>
              <w:rPr>
                <w:rFonts w:cstheme="minorHAnsi"/>
              </w:rPr>
              <w:t>11</w:t>
            </w:r>
            <w:r w:rsidR="008819BF" w:rsidRPr="00D75B76">
              <w:rPr>
                <w:rFonts w:cstheme="minorHAnsi"/>
              </w:rPr>
              <w:t>.</w:t>
            </w:r>
          </w:p>
        </w:tc>
        <w:tc>
          <w:tcPr>
            <w:tcW w:w="7938" w:type="dxa"/>
            <w:tcBorders>
              <w:bottom w:val="single" w:sz="4" w:space="0" w:color="auto"/>
            </w:tcBorders>
            <w:shd w:val="clear" w:color="auto" w:fill="D9D9D9" w:themeFill="background1" w:themeFillShade="D9"/>
            <w:vAlign w:val="center"/>
          </w:tcPr>
          <w:p w14:paraId="0EB289A7" w14:textId="77777777" w:rsidR="00861FDF" w:rsidRPr="00D75B76" w:rsidRDefault="005810BA" w:rsidP="005810BA">
            <w:pPr>
              <w:rPr>
                <w:rFonts w:cstheme="minorHAnsi"/>
                <w:b/>
              </w:rPr>
            </w:pPr>
            <w:r w:rsidRPr="00D75B76">
              <w:rPr>
                <w:rFonts w:cstheme="minorHAnsi"/>
                <w:b/>
              </w:rPr>
              <w:t>Any Other Business</w:t>
            </w:r>
          </w:p>
        </w:tc>
        <w:tc>
          <w:tcPr>
            <w:tcW w:w="1843" w:type="dxa"/>
            <w:tcBorders>
              <w:bottom w:val="single" w:sz="4" w:space="0" w:color="auto"/>
            </w:tcBorders>
            <w:shd w:val="clear" w:color="auto" w:fill="D9D9D9" w:themeFill="background1" w:themeFillShade="D9"/>
            <w:vAlign w:val="center"/>
          </w:tcPr>
          <w:p w14:paraId="72577D58" w14:textId="77777777" w:rsidR="00861FDF" w:rsidRPr="000E7486" w:rsidRDefault="00861FDF" w:rsidP="005810BA">
            <w:pPr>
              <w:rPr>
                <w:rFonts w:cstheme="minorHAnsi"/>
                <w:color w:val="FF0000"/>
              </w:rPr>
            </w:pPr>
          </w:p>
        </w:tc>
      </w:tr>
      <w:tr w:rsidR="005810BA" w:rsidRPr="008443F1" w14:paraId="64ADA65B" w14:textId="77777777" w:rsidTr="008F46F9">
        <w:trPr>
          <w:trHeight w:val="1923"/>
        </w:trPr>
        <w:tc>
          <w:tcPr>
            <w:tcW w:w="710" w:type="dxa"/>
            <w:shd w:val="clear" w:color="auto" w:fill="FFFFFF" w:themeFill="background1"/>
            <w:vAlign w:val="center"/>
          </w:tcPr>
          <w:p w14:paraId="7466C4B2" w14:textId="77777777" w:rsidR="005810BA" w:rsidRPr="00D75B76" w:rsidRDefault="005810BA" w:rsidP="005810BA">
            <w:pPr>
              <w:rPr>
                <w:rFonts w:cstheme="minorHAnsi"/>
                <w:b/>
              </w:rPr>
            </w:pPr>
          </w:p>
        </w:tc>
        <w:tc>
          <w:tcPr>
            <w:tcW w:w="7938" w:type="dxa"/>
            <w:shd w:val="clear" w:color="auto" w:fill="FFFFFF" w:themeFill="background1"/>
          </w:tcPr>
          <w:p w14:paraId="081A7F97" w14:textId="1C7D0777" w:rsidR="005E531D" w:rsidRDefault="00910794" w:rsidP="00534B79">
            <w:pPr>
              <w:pStyle w:val="ListParagraph"/>
              <w:numPr>
                <w:ilvl w:val="0"/>
                <w:numId w:val="19"/>
              </w:numPr>
              <w:jc w:val="both"/>
              <w:rPr>
                <w:rFonts w:cstheme="minorHAnsi"/>
              </w:rPr>
            </w:pPr>
            <w:r w:rsidRPr="00910794">
              <w:rPr>
                <w:rFonts w:cstheme="minorHAnsi"/>
                <w:b/>
              </w:rPr>
              <w:t>O365</w:t>
            </w:r>
            <w:r>
              <w:rPr>
                <w:rFonts w:cstheme="minorHAnsi"/>
              </w:rPr>
              <w:t xml:space="preserve"> -</w:t>
            </w:r>
            <w:r w:rsidR="00534B79">
              <w:rPr>
                <w:rFonts w:cstheme="minorHAnsi"/>
              </w:rPr>
              <w:t xml:space="preserve"> CB asked for a further meeting to discuss this, as there has been further pressure to move this forward.</w:t>
            </w:r>
          </w:p>
          <w:p w14:paraId="7B9D86C3" w14:textId="747C0249" w:rsidR="00534B79" w:rsidRPr="00910794" w:rsidRDefault="00910794" w:rsidP="00534B79">
            <w:pPr>
              <w:pStyle w:val="ListParagraph"/>
              <w:jc w:val="both"/>
              <w:rPr>
                <w:rFonts w:cstheme="minorHAnsi"/>
                <w:b/>
              </w:rPr>
            </w:pPr>
            <w:r>
              <w:rPr>
                <w:rFonts w:cstheme="minorHAnsi"/>
                <w:b/>
              </w:rPr>
              <w:t xml:space="preserve">Post meeting update: </w:t>
            </w:r>
            <w:proofErr w:type="spellStart"/>
            <w:r w:rsidRPr="00910794">
              <w:rPr>
                <w:rFonts w:cstheme="minorHAnsi"/>
                <w:b/>
              </w:rPr>
              <w:t>NHSmail</w:t>
            </w:r>
            <w:proofErr w:type="spellEnd"/>
            <w:r w:rsidRPr="00910794">
              <w:rPr>
                <w:rFonts w:cstheme="minorHAnsi"/>
                <w:b/>
              </w:rPr>
              <w:t xml:space="preserve"> O</w:t>
            </w:r>
            <w:r w:rsidR="00534B79" w:rsidRPr="00910794">
              <w:rPr>
                <w:rFonts w:cstheme="minorHAnsi"/>
                <w:b/>
              </w:rPr>
              <w:t xml:space="preserve">365 </w:t>
            </w:r>
            <w:r>
              <w:rPr>
                <w:rFonts w:cstheme="minorHAnsi"/>
                <w:b/>
              </w:rPr>
              <w:t>shared tenant IG webinar</w:t>
            </w:r>
            <w:r w:rsidRPr="00910794">
              <w:rPr>
                <w:rFonts w:cstheme="minorHAnsi"/>
                <w:b/>
              </w:rPr>
              <w:t xml:space="preserve"> 08 July 2021, 2pm</w:t>
            </w:r>
          </w:p>
          <w:p w14:paraId="06E9F0A8" w14:textId="7EF43098" w:rsidR="00534B79" w:rsidRPr="001C6192" w:rsidRDefault="00534B79" w:rsidP="00910794">
            <w:pPr>
              <w:pStyle w:val="ListParagraph"/>
              <w:numPr>
                <w:ilvl w:val="0"/>
                <w:numId w:val="19"/>
              </w:numPr>
              <w:jc w:val="both"/>
              <w:rPr>
                <w:rFonts w:cstheme="minorHAnsi"/>
              </w:rPr>
            </w:pPr>
            <w:r w:rsidRPr="00910794">
              <w:rPr>
                <w:rFonts w:cstheme="minorHAnsi"/>
                <w:b/>
              </w:rPr>
              <w:t>A</w:t>
            </w:r>
            <w:r w:rsidR="00910794" w:rsidRPr="00910794">
              <w:rPr>
                <w:rFonts w:cstheme="minorHAnsi"/>
                <w:b/>
              </w:rPr>
              <w:t xml:space="preserve">pproval </w:t>
            </w:r>
            <w:r w:rsidR="00910794">
              <w:rPr>
                <w:rFonts w:cstheme="minorHAnsi"/>
                <w:b/>
              </w:rPr>
              <w:t>of</w:t>
            </w:r>
            <w:r w:rsidR="00910794" w:rsidRPr="00910794">
              <w:rPr>
                <w:rFonts w:cstheme="minorHAnsi"/>
                <w:b/>
              </w:rPr>
              <w:t xml:space="preserve"> training materials</w:t>
            </w:r>
            <w:r w:rsidR="00910794">
              <w:rPr>
                <w:rFonts w:cstheme="minorHAnsi"/>
              </w:rPr>
              <w:t xml:space="preserve"> -</w:t>
            </w:r>
            <w:r>
              <w:rPr>
                <w:rFonts w:cstheme="minorHAnsi"/>
              </w:rPr>
              <w:t xml:space="preserve"> RS asked if </w:t>
            </w:r>
            <w:r w:rsidR="00FD1640">
              <w:rPr>
                <w:rFonts w:cstheme="minorHAnsi"/>
              </w:rPr>
              <w:t>other organisations had developed training material for staff with learning difficulties e.g.</w:t>
            </w:r>
            <w:r w:rsidR="00910794">
              <w:rPr>
                <w:rFonts w:cstheme="minorHAnsi"/>
              </w:rPr>
              <w:t xml:space="preserve"> </w:t>
            </w:r>
            <w:r w:rsidR="00FD1640">
              <w:rPr>
                <w:rFonts w:cstheme="minorHAnsi"/>
              </w:rPr>
              <w:t>Dyslexia</w:t>
            </w:r>
            <w:r w:rsidR="00910794">
              <w:rPr>
                <w:rFonts w:cstheme="minorHAnsi"/>
              </w:rPr>
              <w:t>.</w:t>
            </w:r>
            <w:r w:rsidR="00FD1640">
              <w:rPr>
                <w:rFonts w:cstheme="minorHAnsi"/>
              </w:rPr>
              <w:t xml:space="preserve"> No one in the meeting had developed such training material.</w:t>
            </w:r>
          </w:p>
        </w:tc>
        <w:tc>
          <w:tcPr>
            <w:tcW w:w="1843" w:type="dxa"/>
            <w:shd w:val="clear" w:color="auto" w:fill="FFFFFF" w:themeFill="background1"/>
          </w:tcPr>
          <w:p w14:paraId="57C201AC" w14:textId="77777777" w:rsidR="00EF5AE6" w:rsidRDefault="00EF5AE6" w:rsidP="00B52C6A">
            <w:pPr>
              <w:rPr>
                <w:rFonts w:cstheme="minorHAnsi"/>
                <w:color w:val="FF0000"/>
              </w:rPr>
            </w:pPr>
          </w:p>
          <w:p w14:paraId="48C6F681" w14:textId="77777777" w:rsidR="00B735D0" w:rsidRDefault="00B735D0" w:rsidP="00B52C6A">
            <w:pPr>
              <w:rPr>
                <w:rFonts w:cstheme="minorHAnsi"/>
              </w:rPr>
            </w:pPr>
          </w:p>
          <w:p w14:paraId="13EB9699" w14:textId="77777777" w:rsidR="00B96902" w:rsidRDefault="00B96902" w:rsidP="00B52C6A">
            <w:pPr>
              <w:rPr>
                <w:rFonts w:cstheme="minorHAnsi"/>
                <w:color w:val="FF0000"/>
              </w:rPr>
            </w:pPr>
          </w:p>
          <w:p w14:paraId="4FFD15FE" w14:textId="77777777" w:rsidR="00B96902" w:rsidRDefault="00B96902" w:rsidP="00B52C6A">
            <w:pPr>
              <w:rPr>
                <w:rFonts w:cstheme="minorHAnsi"/>
                <w:color w:val="FF0000"/>
                <w:sz w:val="4"/>
                <w:szCs w:val="4"/>
              </w:rPr>
            </w:pPr>
          </w:p>
          <w:p w14:paraId="3B4183C5" w14:textId="55C67199" w:rsidR="008C0800" w:rsidRDefault="008C0800" w:rsidP="00B52C6A">
            <w:pPr>
              <w:rPr>
                <w:rFonts w:cstheme="minorHAnsi"/>
                <w:color w:val="FF0000"/>
              </w:rPr>
            </w:pPr>
          </w:p>
          <w:p w14:paraId="5B68F5E1" w14:textId="2B4BE941" w:rsidR="00A43C3A" w:rsidRPr="00910794" w:rsidRDefault="00A43C3A" w:rsidP="00B52C6A">
            <w:pPr>
              <w:rPr>
                <w:rFonts w:cstheme="minorHAnsi"/>
              </w:rPr>
            </w:pPr>
          </w:p>
        </w:tc>
      </w:tr>
      <w:tr w:rsidR="00E259E5" w:rsidRPr="008443F1" w14:paraId="5604CF94" w14:textId="77777777" w:rsidTr="00C07CD4">
        <w:trPr>
          <w:trHeight w:val="345"/>
        </w:trPr>
        <w:tc>
          <w:tcPr>
            <w:tcW w:w="710" w:type="dxa"/>
            <w:shd w:val="clear" w:color="auto" w:fill="FFFFFF" w:themeFill="background1"/>
          </w:tcPr>
          <w:p w14:paraId="74D3E74B" w14:textId="6547EEE8" w:rsidR="00E259E5" w:rsidRPr="008C0800" w:rsidRDefault="00914875" w:rsidP="000E0D99">
            <w:pPr>
              <w:rPr>
                <w:rFonts w:cstheme="minorHAnsi"/>
              </w:rPr>
            </w:pPr>
            <w:r>
              <w:rPr>
                <w:rFonts w:cstheme="minorHAnsi"/>
              </w:rPr>
              <w:t>12</w:t>
            </w:r>
            <w:r w:rsidR="000E0D99" w:rsidRPr="008C0800">
              <w:rPr>
                <w:rFonts w:cstheme="minorHAnsi"/>
              </w:rPr>
              <w:t>.</w:t>
            </w:r>
          </w:p>
        </w:tc>
        <w:tc>
          <w:tcPr>
            <w:tcW w:w="7938" w:type="dxa"/>
            <w:shd w:val="clear" w:color="auto" w:fill="FFFFFF" w:themeFill="background1"/>
            <w:vAlign w:val="center"/>
          </w:tcPr>
          <w:p w14:paraId="005D1A37" w14:textId="77777777" w:rsidR="00AD5C1A" w:rsidRPr="008C0800" w:rsidRDefault="00E259E5" w:rsidP="001A7A18">
            <w:pPr>
              <w:rPr>
                <w:rFonts w:cstheme="minorHAnsi"/>
                <w:b/>
              </w:rPr>
            </w:pPr>
            <w:r w:rsidRPr="008C0800">
              <w:rPr>
                <w:rFonts w:cstheme="minorHAnsi"/>
                <w:b/>
              </w:rPr>
              <w:t>Date/Time of Next Meeting</w:t>
            </w:r>
            <w:r w:rsidR="00AD5C1A" w:rsidRPr="008C0800">
              <w:rPr>
                <w:rFonts w:cstheme="minorHAnsi"/>
                <w:b/>
              </w:rPr>
              <w:t>:</w:t>
            </w:r>
          </w:p>
          <w:p w14:paraId="0EC36E19" w14:textId="43ADFBC1" w:rsidR="001C6192" w:rsidRPr="008C0800" w:rsidRDefault="00AD5C1A" w:rsidP="00534B79">
            <w:pPr>
              <w:rPr>
                <w:rFonts w:cstheme="minorHAnsi"/>
              </w:rPr>
            </w:pPr>
            <w:r w:rsidRPr="008C0800">
              <w:rPr>
                <w:rFonts w:cstheme="minorHAnsi"/>
              </w:rPr>
              <w:t xml:space="preserve">Thursday </w:t>
            </w:r>
            <w:r w:rsidR="00534B79">
              <w:rPr>
                <w:rFonts w:cstheme="minorHAnsi"/>
              </w:rPr>
              <w:t>08 July 2021</w:t>
            </w:r>
            <w:r w:rsidR="00174559" w:rsidRPr="008C0800">
              <w:rPr>
                <w:rFonts w:cstheme="minorHAnsi"/>
              </w:rPr>
              <w:t>, 1.00 pm – 2.30 pm</w:t>
            </w:r>
            <w:r w:rsidR="00174559" w:rsidRPr="008C0800">
              <w:rPr>
                <w:rFonts w:cstheme="minorHAnsi"/>
              </w:rPr>
              <w:br/>
              <w:t>Via Microsoft Teams</w:t>
            </w:r>
          </w:p>
        </w:tc>
        <w:tc>
          <w:tcPr>
            <w:tcW w:w="1843" w:type="dxa"/>
            <w:shd w:val="clear" w:color="auto" w:fill="FFFFFF" w:themeFill="background1"/>
          </w:tcPr>
          <w:p w14:paraId="7A637ECF" w14:textId="77777777" w:rsidR="00E259E5" w:rsidRPr="008C0800" w:rsidRDefault="009452AD" w:rsidP="00C07CD4">
            <w:pPr>
              <w:rPr>
                <w:rFonts w:cstheme="minorHAnsi"/>
              </w:rPr>
            </w:pPr>
            <w:r w:rsidRPr="008C0800">
              <w:rPr>
                <w:rFonts w:cstheme="minorHAnsi"/>
              </w:rPr>
              <w:t>Me</w:t>
            </w:r>
            <w:r w:rsidR="004415C0">
              <w:rPr>
                <w:rFonts w:cstheme="minorHAnsi"/>
              </w:rPr>
              <w:t>e</w:t>
            </w:r>
            <w:r w:rsidRPr="008C0800">
              <w:rPr>
                <w:rFonts w:cstheme="minorHAnsi"/>
              </w:rPr>
              <w:t xml:space="preserve">ting invite </w:t>
            </w:r>
            <w:r w:rsidR="00397209" w:rsidRPr="008C0800">
              <w:rPr>
                <w:rFonts w:cstheme="minorHAnsi"/>
              </w:rPr>
              <w:t>already sent out</w:t>
            </w:r>
          </w:p>
        </w:tc>
      </w:tr>
    </w:tbl>
    <w:p w14:paraId="119C40E7" w14:textId="77777777" w:rsidR="004B6154" w:rsidRPr="008443F1" w:rsidRDefault="004B6154" w:rsidP="00D26582">
      <w:pPr>
        <w:pStyle w:val="NoSpacing"/>
        <w:rPr>
          <w:rFonts w:cstheme="minorHAnsi"/>
        </w:rPr>
      </w:pPr>
    </w:p>
    <w:sectPr w:rsidR="004B6154" w:rsidRPr="008443F1" w:rsidSect="001937D2">
      <w:headerReference w:type="default" r:id="rId10"/>
      <w:headerReference w:type="first" r:id="rId11"/>
      <w:pgSz w:w="11906" w:h="16838"/>
      <w:pgMar w:top="142" w:right="1133" w:bottom="709"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865630" w14:textId="77777777" w:rsidR="00402D78" w:rsidRDefault="00402D78" w:rsidP="00ED55A4">
      <w:pPr>
        <w:spacing w:after="0" w:line="240" w:lineRule="auto"/>
      </w:pPr>
      <w:r>
        <w:separator/>
      </w:r>
    </w:p>
  </w:endnote>
  <w:endnote w:type="continuationSeparator" w:id="0">
    <w:p w14:paraId="45B6B1EE" w14:textId="77777777" w:rsidR="00402D78" w:rsidRDefault="00402D78" w:rsidP="00ED5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048EC5" w14:textId="77777777" w:rsidR="00402D78" w:rsidRDefault="00402D78" w:rsidP="00ED55A4">
      <w:pPr>
        <w:spacing w:after="0" w:line="240" w:lineRule="auto"/>
      </w:pPr>
      <w:r>
        <w:separator/>
      </w:r>
    </w:p>
  </w:footnote>
  <w:footnote w:type="continuationSeparator" w:id="0">
    <w:p w14:paraId="0CAF05E3" w14:textId="77777777" w:rsidR="00402D78" w:rsidRDefault="00402D78" w:rsidP="00ED55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3B124B" w14:textId="77777777" w:rsidR="004D1503" w:rsidRDefault="004D1503">
    <w:pPr>
      <w:pStyle w:val="Header"/>
    </w:pPr>
  </w:p>
  <w:p w14:paraId="5739AA13" w14:textId="77777777" w:rsidR="004D1503" w:rsidRDefault="004D15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6CE807" w14:textId="77777777" w:rsidR="004D1503" w:rsidRDefault="004D1503">
    <w:pPr>
      <w:pStyle w:val="Header"/>
    </w:pPr>
    <w:r>
      <w:rPr>
        <w:noProof/>
        <w:sz w:val="20"/>
        <w:szCs w:val="20"/>
        <w:lang w:eastAsia="en-GB"/>
      </w:rPr>
      <w:drawing>
        <wp:inline distT="0" distB="0" distL="0" distR="0" wp14:anchorId="72E59B24" wp14:editId="6D7DB5ED">
          <wp:extent cx="5731510" cy="942340"/>
          <wp:effectExtent l="0" t="0" r="2540" b="0"/>
          <wp:docPr id="2" name="Picture 2" descr="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9423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72A1F"/>
    <w:multiLevelType w:val="hybridMultilevel"/>
    <w:tmpl w:val="27D2E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4C57E5A"/>
    <w:multiLevelType w:val="hybridMultilevel"/>
    <w:tmpl w:val="39C84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86049B0"/>
    <w:multiLevelType w:val="hybridMultilevel"/>
    <w:tmpl w:val="823CB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A6A1928"/>
    <w:multiLevelType w:val="hybridMultilevel"/>
    <w:tmpl w:val="6B96F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0A35737"/>
    <w:multiLevelType w:val="hybridMultilevel"/>
    <w:tmpl w:val="33628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9CC322F"/>
    <w:multiLevelType w:val="hybridMultilevel"/>
    <w:tmpl w:val="CDE669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3C815382"/>
    <w:multiLevelType w:val="hybridMultilevel"/>
    <w:tmpl w:val="B1163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DCA3560"/>
    <w:multiLevelType w:val="hybridMultilevel"/>
    <w:tmpl w:val="E37EDA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18A067B"/>
    <w:multiLevelType w:val="hybridMultilevel"/>
    <w:tmpl w:val="A61E7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2045EB7"/>
    <w:multiLevelType w:val="hybridMultilevel"/>
    <w:tmpl w:val="7A3A8E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48762521"/>
    <w:multiLevelType w:val="hybridMultilevel"/>
    <w:tmpl w:val="50A659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502151DE"/>
    <w:multiLevelType w:val="hybridMultilevel"/>
    <w:tmpl w:val="DBB8A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5026A79"/>
    <w:multiLevelType w:val="hybridMultilevel"/>
    <w:tmpl w:val="857ED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2E83683"/>
    <w:multiLevelType w:val="hybridMultilevel"/>
    <w:tmpl w:val="180CC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77660D1"/>
    <w:multiLevelType w:val="hybridMultilevel"/>
    <w:tmpl w:val="274A8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79A5B8F"/>
    <w:multiLevelType w:val="hybridMultilevel"/>
    <w:tmpl w:val="00287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E2E172E"/>
    <w:multiLevelType w:val="multilevel"/>
    <w:tmpl w:val="D03620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nsid w:val="75922881"/>
    <w:multiLevelType w:val="hybridMultilevel"/>
    <w:tmpl w:val="0B3A3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6D47591"/>
    <w:multiLevelType w:val="hybridMultilevel"/>
    <w:tmpl w:val="F10C1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9"/>
  </w:num>
  <w:num w:numId="4">
    <w:abstractNumId w:val="7"/>
  </w:num>
  <w:num w:numId="5">
    <w:abstractNumId w:val="16"/>
  </w:num>
  <w:num w:numId="6">
    <w:abstractNumId w:val="8"/>
  </w:num>
  <w:num w:numId="7">
    <w:abstractNumId w:val="5"/>
  </w:num>
  <w:num w:numId="8">
    <w:abstractNumId w:val="17"/>
  </w:num>
  <w:num w:numId="9">
    <w:abstractNumId w:val="11"/>
  </w:num>
  <w:num w:numId="10">
    <w:abstractNumId w:val="13"/>
  </w:num>
  <w:num w:numId="11">
    <w:abstractNumId w:val="18"/>
  </w:num>
  <w:num w:numId="12">
    <w:abstractNumId w:val="12"/>
  </w:num>
  <w:num w:numId="13">
    <w:abstractNumId w:val="6"/>
  </w:num>
  <w:num w:numId="14">
    <w:abstractNumId w:val="1"/>
  </w:num>
  <w:num w:numId="15">
    <w:abstractNumId w:val="3"/>
  </w:num>
  <w:num w:numId="16">
    <w:abstractNumId w:val="4"/>
  </w:num>
  <w:num w:numId="17">
    <w:abstractNumId w:val="15"/>
  </w:num>
  <w:num w:numId="18">
    <w:abstractNumId w:val="0"/>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00A"/>
    <w:rsid w:val="00006C0D"/>
    <w:rsid w:val="0001001A"/>
    <w:rsid w:val="000119BB"/>
    <w:rsid w:val="0001289F"/>
    <w:rsid w:val="0001345B"/>
    <w:rsid w:val="0001471C"/>
    <w:rsid w:val="00020A5B"/>
    <w:rsid w:val="00020DAE"/>
    <w:rsid w:val="000227AF"/>
    <w:rsid w:val="00031B9C"/>
    <w:rsid w:val="00033BEE"/>
    <w:rsid w:val="00034C51"/>
    <w:rsid w:val="00035E9B"/>
    <w:rsid w:val="00037F2B"/>
    <w:rsid w:val="00041E57"/>
    <w:rsid w:val="00043E57"/>
    <w:rsid w:val="00047823"/>
    <w:rsid w:val="0005012A"/>
    <w:rsid w:val="000619DB"/>
    <w:rsid w:val="00074DA7"/>
    <w:rsid w:val="00076F4F"/>
    <w:rsid w:val="00080510"/>
    <w:rsid w:val="00081262"/>
    <w:rsid w:val="000834B9"/>
    <w:rsid w:val="0008442D"/>
    <w:rsid w:val="000874DD"/>
    <w:rsid w:val="00090DE0"/>
    <w:rsid w:val="000964BA"/>
    <w:rsid w:val="000A308B"/>
    <w:rsid w:val="000A4BBB"/>
    <w:rsid w:val="000B11D5"/>
    <w:rsid w:val="000C343F"/>
    <w:rsid w:val="000D2443"/>
    <w:rsid w:val="000D4CBE"/>
    <w:rsid w:val="000D5DD8"/>
    <w:rsid w:val="000D7ED0"/>
    <w:rsid w:val="000E0D99"/>
    <w:rsid w:val="000E5FBF"/>
    <w:rsid w:val="000E72E6"/>
    <w:rsid w:val="000E7486"/>
    <w:rsid w:val="000F538C"/>
    <w:rsid w:val="000F545D"/>
    <w:rsid w:val="00102FDF"/>
    <w:rsid w:val="00115A91"/>
    <w:rsid w:val="001175E1"/>
    <w:rsid w:val="00117692"/>
    <w:rsid w:val="00126CF9"/>
    <w:rsid w:val="00130F7A"/>
    <w:rsid w:val="001323C1"/>
    <w:rsid w:val="001353A1"/>
    <w:rsid w:val="00142BC5"/>
    <w:rsid w:val="0014538E"/>
    <w:rsid w:val="0014760E"/>
    <w:rsid w:val="0014788E"/>
    <w:rsid w:val="0015510E"/>
    <w:rsid w:val="00157F44"/>
    <w:rsid w:val="001614EA"/>
    <w:rsid w:val="00161717"/>
    <w:rsid w:val="00166E7C"/>
    <w:rsid w:val="0016788C"/>
    <w:rsid w:val="0017058D"/>
    <w:rsid w:val="00171370"/>
    <w:rsid w:val="0017138A"/>
    <w:rsid w:val="00171B03"/>
    <w:rsid w:val="00171E86"/>
    <w:rsid w:val="0017217A"/>
    <w:rsid w:val="001737C7"/>
    <w:rsid w:val="00174559"/>
    <w:rsid w:val="00174635"/>
    <w:rsid w:val="0017581D"/>
    <w:rsid w:val="001771FE"/>
    <w:rsid w:val="00177FEB"/>
    <w:rsid w:val="0018000A"/>
    <w:rsid w:val="00181B0D"/>
    <w:rsid w:val="00183E00"/>
    <w:rsid w:val="0018430B"/>
    <w:rsid w:val="00185579"/>
    <w:rsid w:val="00190627"/>
    <w:rsid w:val="00192099"/>
    <w:rsid w:val="001937D2"/>
    <w:rsid w:val="00193C6D"/>
    <w:rsid w:val="001A0B52"/>
    <w:rsid w:val="001A3F87"/>
    <w:rsid w:val="001A594D"/>
    <w:rsid w:val="001A75D8"/>
    <w:rsid w:val="001A7A18"/>
    <w:rsid w:val="001B0ED1"/>
    <w:rsid w:val="001B6EBE"/>
    <w:rsid w:val="001C2846"/>
    <w:rsid w:val="001C2E7E"/>
    <w:rsid w:val="001C588B"/>
    <w:rsid w:val="001C5EEA"/>
    <w:rsid w:val="001C6192"/>
    <w:rsid w:val="001D5DBF"/>
    <w:rsid w:val="001E0943"/>
    <w:rsid w:val="001E3D52"/>
    <w:rsid w:val="001E421A"/>
    <w:rsid w:val="001F306F"/>
    <w:rsid w:val="001F5D54"/>
    <w:rsid w:val="001F6AA0"/>
    <w:rsid w:val="002002B4"/>
    <w:rsid w:val="00214412"/>
    <w:rsid w:val="002263CB"/>
    <w:rsid w:val="002277E6"/>
    <w:rsid w:val="00230063"/>
    <w:rsid w:val="00232CC1"/>
    <w:rsid w:val="00234B40"/>
    <w:rsid w:val="00246E4C"/>
    <w:rsid w:val="0025156E"/>
    <w:rsid w:val="00251D7D"/>
    <w:rsid w:val="00252A29"/>
    <w:rsid w:val="00254961"/>
    <w:rsid w:val="00255397"/>
    <w:rsid w:val="00256D42"/>
    <w:rsid w:val="00263AE6"/>
    <w:rsid w:val="002654B0"/>
    <w:rsid w:val="002660B1"/>
    <w:rsid w:val="002663E9"/>
    <w:rsid w:val="002670DD"/>
    <w:rsid w:val="00270055"/>
    <w:rsid w:val="002707FC"/>
    <w:rsid w:val="002749E1"/>
    <w:rsid w:val="002769D4"/>
    <w:rsid w:val="00281EB9"/>
    <w:rsid w:val="00290CEA"/>
    <w:rsid w:val="002A343E"/>
    <w:rsid w:val="002A7502"/>
    <w:rsid w:val="002A7582"/>
    <w:rsid w:val="002B3FFD"/>
    <w:rsid w:val="002B52C3"/>
    <w:rsid w:val="002B7647"/>
    <w:rsid w:val="002B7B55"/>
    <w:rsid w:val="002D541F"/>
    <w:rsid w:val="002E13C7"/>
    <w:rsid w:val="002E6D1B"/>
    <w:rsid w:val="002F2E92"/>
    <w:rsid w:val="002F4748"/>
    <w:rsid w:val="002F6C5D"/>
    <w:rsid w:val="00300B6B"/>
    <w:rsid w:val="00301196"/>
    <w:rsid w:val="003104A1"/>
    <w:rsid w:val="00310DED"/>
    <w:rsid w:val="003142B1"/>
    <w:rsid w:val="00315510"/>
    <w:rsid w:val="00321588"/>
    <w:rsid w:val="00322533"/>
    <w:rsid w:val="00325F45"/>
    <w:rsid w:val="00332451"/>
    <w:rsid w:val="003338A6"/>
    <w:rsid w:val="003346E8"/>
    <w:rsid w:val="00337113"/>
    <w:rsid w:val="00341067"/>
    <w:rsid w:val="00344895"/>
    <w:rsid w:val="00346341"/>
    <w:rsid w:val="00350FCB"/>
    <w:rsid w:val="00351006"/>
    <w:rsid w:val="00365995"/>
    <w:rsid w:val="003670D2"/>
    <w:rsid w:val="00367AA3"/>
    <w:rsid w:val="00370650"/>
    <w:rsid w:val="0037358B"/>
    <w:rsid w:val="00375884"/>
    <w:rsid w:val="00377467"/>
    <w:rsid w:val="0038092C"/>
    <w:rsid w:val="00381002"/>
    <w:rsid w:val="0038516C"/>
    <w:rsid w:val="00385E01"/>
    <w:rsid w:val="003918B4"/>
    <w:rsid w:val="00393787"/>
    <w:rsid w:val="00393D4A"/>
    <w:rsid w:val="00394BDA"/>
    <w:rsid w:val="00397209"/>
    <w:rsid w:val="003A121C"/>
    <w:rsid w:val="003A56D2"/>
    <w:rsid w:val="003A60F7"/>
    <w:rsid w:val="003B2992"/>
    <w:rsid w:val="003B5639"/>
    <w:rsid w:val="003B7142"/>
    <w:rsid w:val="003C1CBF"/>
    <w:rsid w:val="003C49FA"/>
    <w:rsid w:val="003E286A"/>
    <w:rsid w:val="003F1BB6"/>
    <w:rsid w:val="003F2958"/>
    <w:rsid w:val="003F3481"/>
    <w:rsid w:val="00400559"/>
    <w:rsid w:val="00400C5F"/>
    <w:rsid w:val="00402D78"/>
    <w:rsid w:val="00406B14"/>
    <w:rsid w:val="0041504A"/>
    <w:rsid w:val="004151DF"/>
    <w:rsid w:val="0041572E"/>
    <w:rsid w:val="00415ADF"/>
    <w:rsid w:val="00415CC9"/>
    <w:rsid w:val="00421A53"/>
    <w:rsid w:val="00422AAD"/>
    <w:rsid w:val="004278B1"/>
    <w:rsid w:val="0043163E"/>
    <w:rsid w:val="00433419"/>
    <w:rsid w:val="0043450E"/>
    <w:rsid w:val="00434709"/>
    <w:rsid w:val="00437182"/>
    <w:rsid w:val="004373BB"/>
    <w:rsid w:val="00437850"/>
    <w:rsid w:val="0044030D"/>
    <w:rsid w:val="004415C0"/>
    <w:rsid w:val="00447916"/>
    <w:rsid w:val="00452740"/>
    <w:rsid w:val="004603F9"/>
    <w:rsid w:val="00460C91"/>
    <w:rsid w:val="00463698"/>
    <w:rsid w:val="004642EC"/>
    <w:rsid w:val="00467B16"/>
    <w:rsid w:val="00470DD5"/>
    <w:rsid w:val="004711B1"/>
    <w:rsid w:val="004725BE"/>
    <w:rsid w:val="004754B9"/>
    <w:rsid w:val="004765BF"/>
    <w:rsid w:val="00476EBE"/>
    <w:rsid w:val="00477A6B"/>
    <w:rsid w:val="00480202"/>
    <w:rsid w:val="00487F8C"/>
    <w:rsid w:val="00491A07"/>
    <w:rsid w:val="0049328A"/>
    <w:rsid w:val="00494655"/>
    <w:rsid w:val="00495A3E"/>
    <w:rsid w:val="00495D36"/>
    <w:rsid w:val="00497463"/>
    <w:rsid w:val="004A2F65"/>
    <w:rsid w:val="004B2CB9"/>
    <w:rsid w:val="004B370F"/>
    <w:rsid w:val="004B6154"/>
    <w:rsid w:val="004C6D76"/>
    <w:rsid w:val="004D0E06"/>
    <w:rsid w:val="004D1503"/>
    <w:rsid w:val="004D3FAA"/>
    <w:rsid w:val="004D6730"/>
    <w:rsid w:val="004F1F7D"/>
    <w:rsid w:val="004F66E8"/>
    <w:rsid w:val="0050228A"/>
    <w:rsid w:val="005112E4"/>
    <w:rsid w:val="00511DD7"/>
    <w:rsid w:val="005142A7"/>
    <w:rsid w:val="00517083"/>
    <w:rsid w:val="00520B44"/>
    <w:rsid w:val="005254B7"/>
    <w:rsid w:val="0053047C"/>
    <w:rsid w:val="00534B79"/>
    <w:rsid w:val="00534D38"/>
    <w:rsid w:val="00535C88"/>
    <w:rsid w:val="0053610B"/>
    <w:rsid w:val="00537440"/>
    <w:rsid w:val="00545C8E"/>
    <w:rsid w:val="00550E5C"/>
    <w:rsid w:val="0055111E"/>
    <w:rsid w:val="00552F84"/>
    <w:rsid w:val="00555FD9"/>
    <w:rsid w:val="00561510"/>
    <w:rsid w:val="00562DEE"/>
    <w:rsid w:val="005658DF"/>
    <w:rsid w:val="00570D90"/>
    <w:rsid w:val="00574EB4"/>
    <w:rsid w:val="005771A5"/>
    <w:rsid w:val="00577FAC"/>
    <w:rsid w:val="0058051A"/>
    <w:rsid w:val="005810BA"/>
    <w:rsid w:val="00581E09"/>
    <w:rsid w:val="005867E3"/>
    <w:rsid w:val="00593926"/>
    <w:rsid w:val="005A1E2A"/>
    <w:rsid w:val="005B195E"/>
    <w:rsid w:val="005B2F26"/>
    <w:rsid w:val="005B47BF"/>
    <w:rsid w:val="005B5070"/>
    <w:rsid w:val="005B6884"/>
    <w:rsid w:val="005C4C55"/>
    <w:rsid w:val="005C7D95"/>
    <w:rsid w:val="005D56D4"/>
    <w:rsid w:val="005D5E52"/>
    <w:rsid w:val="005E17E5"/>
    <w:rsid w:val="005E41F8"/>
    <w:rsid w:val="005E531D"/>
    <w:rsid w:val="005E539E"/>
    <w:rsid w:val="005E5CCB"/>
    <w:rsid w:val="005E7FC2"/>
    <w:rsid w:val="0060710C"/>
    <w:rsid w:val="006122C1"/>
    <w:rsid w:val="006145E3"/>
    <w:rsid w:val="006161B4"/>
    <w:rsid w:val="0061772D"/>
    <w:rsid w:val="00621EAD"/>
    <w:rsid w:val="0062366F"/>
    <w:rsid w:val="00623FFD"/>
    <w:rsid w:val="0062637A"/>
    <w:rsid w:val="00626817"/>
    <w:rsid w:val="0063437E"/>
    <w:rsid w:val="00634DB2"/>
    <w:rsid w:val="00635398"/>
    <w:rsid w:val="006359B2"/>
    <w:rsid w:val="006360E6"/>
    <w:rsid w:val="006410E4"/>
    <w:rsid w:val="00645BCB"/>
    <w:rsid w:val="00646DBC"/>
    <w:rsid w:val="00650DB5"/>
    <w:rsid w:val="0065134F"/>
    <w:rsid w:val="00662D31"/>
    <w:rsid w:val="00663BE9"/>
    <w:rsid w:val="00671C9D"/>
    <w:rsid w:val="0067234D"/>
    <w:rsid w:val="00677E6E"/>
    <w:rsid w:val="00680B2F"/>
    <w:rsid w:val="00680F66"/>
    <w:rsid w:val="0068595D"/>
    <w:rsid w:val="00687CFB"/>
    <w:rsid w:val="00694CD9"/>
    <w:rsid w:val="006A48F0"/>
    <w:rsid w:val="006A67D0"/>
    <w:rsid w:val="006A6F44"/>
    <w:rsid w:val="006B0986"/>
    <w:rsid w:val="006B1BFE"/>
    <w:rsid w:val="006B6172"/>
    <w:rsid w:val="006C2D25"/>
    <w:rsid w:val="006C448E"/>
    <w:rsid w:val="006D00BA"/>
    <w:rsid w:val="006D5ED6"/>
    <w:rsid w:val="006E2B88"/>
    <w:rsid w:val="006E3189"/>
    <w:rsid w:val="006E3933"/>
    <w:rsid w:val="006E3FD2"/>
    <w:rsid w:val="006F5B76"/>
    <w:rsid w:val="006F70B9"/>
    <w:rsid w:val="00704395"/>
    <w:rsid w:val="0071238F"/>
    <w:rsid w:val="00714EA8"/>
    <w:rsid w:val="007177B7"/>
    <w:rsid w:val="0072101C"/>
    <w:rsid w:val="00721A7C"/>
    <w:rsid w:val="00726B6C"/>
    <w:rsid w:val="007272E9"/>
    <w:rsid w:val="00727E1D"/>
    <w:rsid w:val="0073284A"/>
    <w:rsid w:val="00733F1D"/>
    <w:rsid w:val="00734A8B"/>
    <w:rsid w:val="0073666E"/>
    <w:rsid w:val="00745703"/>
    <w:rsid w:val="0074616A"/>
    <w:rsid w:val="00752929"/>
    <w:rsid w:val="00753223"/>
    <w:rsid w:val="00753D93"/>
    <w:rsid w:val="0075576C"/>
    <w:rsid w:val="00764D8B"/>
    <w:rsid w:val="00765A93"/>
    <w:rsid w:val="00766D80"/>
    <w:rsid w:val="00767293"/>
    <w:rsid w:val="007677BA"/>
    <w:rsid w:val="0077123E"/>
    <w:rsid w:val="00780BAA"/>
    <w:rsid w:val="00783714"/>
    <w:rsid w:val="007851A4"/>
    <w:rsid w:val="00787425"/>
    <w:rsid w:val="00792993"/>
    <w:rsid w:val="00792E53"/>
    <w:rsid w:val="007A3B62"/>
    <w:rsid w:val="007B2C42"/>
    <w:rsid w:val="007B42D4"/>
    <w:rsid w:val="007C3781"/>
    <w:rsid w:val="007C7A3B"/>
    <w:rsid w:val="007D31D6"/>
    <w:rsid w:val="007D4C8F"/>
    <w:rsid w:val="007D67E7"/>
    <w:rsid w:val="007D7AEE"/>
    <w:rsid w:val="007E19A3"/>
    <w:rsid w:val="007E3B39"/>
    <w:rsid w:val="007E3F86"/>
    <w:rsid w:val="007F2584"/>
    <w:rsid w:val="007F2D28"/>
    <w:rsid w:val="007F460A"/>
    <w:rsid w:val="008070E0"/>
    <w:rsid w:val="0082628A"/>
    <w:rsid w:val="00827B0C"/>
    <w:rsid w:val="00827B6D"/>
    <w:rsid w:val="00832FF8"/>
    <w:rsid w:val="00833565"/>
    <w:rsid w:val="00833E24"/>
    <w:rsid w:val="0084406A"/>
    <w:rsid w:val="008443F1"/>
    <w:rsid w:val="008452D6"/>
    <w:rsid w:val="00851983"/>
    <w:rsid w:val="008545C6"/>
    <w:rsid w:val="00856EE8"/>
    <w:rsid w:val="00860C30"/>
    <w:rsid w:val="00861951"/>
    <w:rsid w:val="00861FDF"/>
    <w:rsid w:val="008722BC"/>
    <w:rsid w:val="0087370C"/>
    <w:rsid w:val="008819BF"/>
    <w:rsid w:val="00881C8E"/>
    <w:rsid w:val="00883CB9"/>
    <w:rsid w:val="00892ADA"/>
    <w:rsid w:val="0089463A"/>
    <w:rsid w:val="00896DA4"/>
    <w:rsid w:val="00896E6B"/>
    <w:rsid w:val="0089753E"/>
    <w:rsid w:val="008A1261"/>
    <w:rsid w:val="008A2015"/>
    <w:rsid w:val="008A53E6"/>
    <w:rsid w:val="008A7C26"/>
    <w:rsid w:val="008B1788"/>
    <w:rsid w:val="008B2454"/>
    <w:rsid w:val="008B39BE"/>
    <w:rsid w:val="008B4228"/>
    <w:rsid w:val="008C001C"/>
    <w:rsid w:val="008C01E5"/>
    <w:rsid w:val="008C071A"/>
    <w:rsid w:val="008C0800"/>
    <w:rsid w:val="008C3B54"/>
    <w:rsid w:val="008D04C1"/>
    <w:rsid w:val="008E4196"/>
    <w:rsid w:val="008E4A92"/>
    <w:rsid w:val="008F46F9"/>
    <w:rsid w:val="008F7A16"/>
    <w:rsid w:val="00901DD9"/>
    <w:rsid w:val="00902D81"/>
    <w:rsid w:val="009039DD"/>
    <w:rsid w:val="009049BB"/>
    <w:rsid w:val="00906E68"/>
    <w:rsid w:val="00910794"/>
    <w:rsid w:val="00910DE2"/>
    <w:rsid w:val="00911ECA"/>
    <w:rsid w:val="0091210A"/>
    <w:rsid w:val="00913F28"/>
    <w:rsid w:val="00914875"/>
    <w:rsid w:val="00920A2E"/>
    <w:rsid w:val="0092209F"/>
    <w:rsid w:val="00924443"/>
    <w:rsid w:val="009247CC"/>
    <w:rsid w:val="00924B8F"/>
    <w:rsid w:val="00931D00"/>
    <w:rsid w:val="0093263A"/>
    <w:rsid w:val="009351B9"/>
    <w:rsid w:val="00935561"/>
    <w:rsid w:val="00935658"/>
    <w:rsid w:val="00935ADB"/>
    <w:rsid w:val="0093641E"/>
    <w:rsid w:val="00942FDA"/>
    <w:rsid w:val="00944AD1"/>
    <w:rsid w:val="009452AD"/>
    <w:rsid w:val="00946A71"/>
    <w:rsid w:val="0094775E"/>
    <w:rsid w:val="0095075B"/>
    <w:rsid w:val="009627C3"/>
    <w:rsid w:val="0096627E"/>
    <w:rsid w:val="00966CFF"/>
    <w:rsid w:val="0097000A"/>
    <w:rsid w:val="009730D8"/>
    <w:rsid w:val="0097371E"/>
    <w:rsid w:val="00973CFD"/>
    <w:rsid w:val="00983D34"/>
    <w:rsid w:val="0098447D"/>
    <w:rsid w:val="00991B1C"/>
    <w:rsid w:val="00991E24"/>
    <w:rsid w:val="00993BD1"/>
    <w:rsid w:val="00993C28"/>
    <w:rsid w:val="009A1B78"/>
    <w:rsid w:val="009A1C92"/>
    <w:rsid w:val="009B18C2"/>
    <w:rsid w:val="009B567B"/>
    <w:rsid w:val="009B71BF"/>
    <w:rsid w:val="009C3642"/>
    <w:rsid w:val="009C6065"/>
    <w:rsid w:val="009C7053"/>
    <w:rsid w:val="009C7BA1"/>
    <w:rsid w:val="009D0B78"/>
    <w:rsid w:val="009D5691"/>
    <w:rsid w:val="009E0601"/>
    <w:rsid w:val="009E4639"/>
    <w:rsid w:val="009E51DB"/>
    <w:rsid w:val="009F184F"/>
    <w:rsid w:val="009F757F"/>
    <w:rsid w:val="009F7D7D"/>
    <w:rsid w:val="00A005CD"/>
    <w:rsid w:val="00A04531"/>
    <w:rsid w:val="00A12423"/>
    <w:rsid w:val="00A15E84"/>
    <w:rsid w:val="00A179D4"/>
    <w:rsid w:val="00A2086A"/>
    <w:rsid w:val="00A20F02"/>
    <w:rsid w:val="00A22400"/>
    <w:rsid w:val="00A22C3E"/>
    <w:rsid w:val="00A23B2F"/>
    <w:rsid w:val="00A30D09"/>
    <w:rsid w:val="00A33876"/>
    <w:rsid w:val="00A3600D"/>
    <w:rsid w:val="00A3658B"/>
    <w:rsid w:val="00A36AC6"/>
    <w:rsid w:val="00A41563"/>
    <w:rsid w:val="00A425DE"/>
    <w:rsid w:val="00A4296C"/>
    <w:rsid w:val="00A431FB"/>
    <w:rsid w:val="00A43C3A"/>
    <w:rsid w:val="00A44F79"/>
    <w:rsid w:val="00A459BA"/>
    <w:rsid w:val="00A45FE2"/>
    <w:rsid w:val="00A523F2"/>
    <w:rsid w:val="00A524FA"/>
    <w:rsid w:val="00A52FC5"/>
    <w:rsid w:val="00A53775"/>
    <w:rsid w:val="00A57A9F"/>
    <w:rsid w:val="00A60F00"/>
    <w:rsid w:val="00A6169F"/>
    <w:rsid w:val="00A650FC"/>
    <w:rsid w:val="00A705A5"/>
    <w:rsid w:val="00A7069B"/>
    <w:rsid w:val="00A72293"/>
    <w:rsid w:val="00A72BD5"/>
    <w:rsid w:val="00A73693"/>
    <w:rsid w:val="00A7694D"/>
    <w:rsid w:val="00A801C2"/>
    <w:rsid w:val="00A8338C"/>
    <w:rsid w:val="00A8422F"/>
    <w:rsid w:val="00A847E6"/>
    <w:rsid w:val="00A86845"/>
    <w:rsid w:val="00A9253F"/>
    <w:rsid w:val="00A944F7"/>
    <w:rsid w:val="00A94AEA"/>
    <w:rsid w:val="00A95211"/>
    <w:rsid w:val="00A95BC1"/>
    <w:rsid w:val="00AA4CD7"/>
    <w:rsid w:val="00AA5055"/>
    <w:rsid w:val="00AA67EB"/>
    <w:rsid w:val="00AB4486"/>
    <w:rsid w:val="00AB6CEF"/>
    <w:rsid w:val="00AC4063"/>
    <w:rsid w:val="00AC78E4"/>
    <w:rsid w:val="00AD3196"/>
    <w:rsid w:val="00AD327C"/>
    <w:rsid w:val="00AD4C02"/>
    <w:rsid w:val="00AD5C1A"/>
    <w:rsid w:val="00AD691B"/>
    <w:rsid w:val="00AD7453"/>
    <w:rsid w:val="00AE032B"/>
    <w:rsid w:val="00AE38F1"/>
    <w:rsid w:val="00AE3BAB"/>
    <w:rsid w:val="00AE4D1C"/>
    <w:rsid w:val="00AE6D07"/>
    <w:rsid w:val="00AF0C2A"/>
    <w:rsid w:val="00AF40A5"/>
    <w:rsid w:val="00AF46F8"/>
    <w:rsid w:val="00AF788E"/>
    <w:rsid w:val="00B00B2D"/>
    <w:rsid w:val="00B00BD0"/>
    <w:rsid w:val="00B02260"/>
    <w:rsid w:val="00B02305"/>
    <w:rsid w:val="00B02FDD"/>
    <w:rsid w:val="00B0355C"/>
    <w:rsid w:val="00B1142D"/>
    <w:rsid w:val="00B11A02"/>
    <w:rsid w:val="00B166A7"/>
    <w:rsid w:val="00B17FB5"/>
    <w:rsid w:val="00B20E7F"/>
    <w:rsid w:val="00B22710"/>
    <w:rsid w:val="00B2640A"/>
    <w:rsid w:val="00B30829"/>
    <w:rsid w:val="00B32B28"/>
    <w:rsid w:val="00B34A72"/>
    <w:rsid w:val="00B35AA4"/>
    <w:rsid w:val="00B36337"/>
    <w:rsid w:val="00B40A0C"/>
    <w:rsid w:val="00B4240C"/>
    <w:rsid w:val="00B42D4F"/>
    <w:rsid w:val="00B43E1B"/>
    <w:rsid w:val="00B44B01"/>
    <w:rsid w:val="00B4587A"/>
    <w:rsid w:val="00B46A70"/>
    <w:rsid w:val="00B52C6A"/>
    <w:rsid w:val="00B53A3A"/>
    <w:rsid w:val="00B53C54"/>
    <w:rsid w:val="00B5475F"/>
    <w:rsid w:val="00B61674"/>
    <w:rsid w:val="00B62D6C"/>
    <w:rsid w:val="00B63505"/>
    <w:rsid w:val="00B6495E"/>
    <w:rsid w:val="00B66E8B"/>
    <w:rsid w:val="00B724D6"/>
    <w:rsid w:val="00B735D0"/>
    <w:rsid w:val="00B73AC1"/>
    <w:rsid w:val="00B73ED5"/>
    <w:rsid w:val="00B8288F"/>
    <w:rsid w:val="00B858A7"/>
    <w:rsid w:val="00B93024"/>
    <w:rsid w:val="00B93380"/>
    <w:rsid w:val="00B96902"/>
    <w:rsid w:val="00BA0042"/>
    <w:rsid w:val="00BB3120"/>
    <w:rsid w:val="00BC49DC"/>
    <w:rsid w:val="00BC62DB"/>
    <w:rsid w:val="00BD2FBE"/>
    <w:rsid w:val="00BD6535"/>
    <w:rsid w:val="00BD673C"/>
    <w:rsid w:val="00BE7DD9"/>
    <w:rsid w:val="00C04D12"/>
    <w:rsid w:val="00C07CD4"/>
    <w:rsid w:val="00C124F8"/>
    <w:rsid w:val="00C12536"/>
    <w:rsid w:val="00C261A7"/>
    <w:rsid w:val="00C274EC"/>
    <w:rsid w:val="00C31C73"/>
    <w:rsid w:val="00C364B6"/>
    <w:rsid w:val="00C37E17"/>
    <w:rsid w:val="00C40F78"/>
    <w:rsid w:val="00C41653"/>
    <w:rsid w:val="00C43EB0"/>
    <w:rsid w:val="00C442E5"/>
    <w:rsid w:val="00C45CCD"/>
    <w:rsid w:val="00C51E41"/>
    <w:rsid w:val="00C56F83"/>
    <w:rsid w:val="00C64638"/>
    <w:rsid w:val="00C7598C"/>
    <w:rsid w:val="00C763ED"/>
    <w:rsid w:val="00C8531A"/>
    <w:rsid w:val="00C864B2"/>
    <w:rsid w:val="00C86BC7"/>
    <w:rsid w:val="00C96D42"/>
    <w:rsid w:val="00C979EA"/>
    <w:rsid w:val="00CA04FA"/>
    <w:rsid w:val="00CA1A75"/>
    <w:rsid w:val="00CA4597"/>
    <w:rsid w:val="00CA4A2A"/>
    <w:rsid w:val="00CA66F5"/>
    <w:rsid w:val="00CB5330"/>
    <w:rsid w:val="00CC1AEC"/>
    <w:rsid w:val="00CC30BB"/>
    <w:rsid w:val="00CD101A"/>
    <w:rsid w:val="00CD7030"/>
    <w:rsid w:val="00CE3E92"/>
    <w:rsid w:val="00CF48FD"/>
    <w:rsid w:val="00D0072B"/>
    <w:rsid w:val="00D0187A"/>
    <w:rsid w:val="00D03174"/>
    <w:rsid w:val="00D04B82"/>
    <w:rsid w:val="00D120E0"/>
    <w:rsid w:val="00D1404B"/>
    <w:rsid w:val="00D143CB"/>
    <w:rsid w:val="00D15EFB"/>
    <w:rsid w:val="00D16127"/>
    <w:rsid w:val="00D166B1"/>
    <w:rsid w:val="00D21F8F"/>
    <w:rsid w:val="00D23068"/>
    <w:rsid w:val="00D248D4"/>
    <w:rsid w:val="00D26582"/>
    <w:rsid w:val="00D2737F"/>
    <w:rsid w:val="00D31ECA"/>
    <w:rsid w:val="00D3396F"/>
    <w:rsid w:val="00D520F4"/>
    <w:rsid w:val="00D52F5C"/>
    <w:rsid w:val="00D57D10"/>
    <w:rsid w:val="00D6255C"/>
    <w:rsid w:val="00D62E79"/>
    <w:rsid w:val="00D7436A"/>
    <w:rsid w:val="00D75B76"/>
    <w:rsid w:val="00D8268F"/>
    <w:rsid w:val="00D919BE"/>
    <w:rsid w:val="00D92D4F"/>
    <w:rsid w:val="00D94AEA"/>
    <w:rsid w:val="00D96AD2"/>
    <w:rsid w:val="00D97761"/>
    <w:rsid w:val="00D97A4D"/>
    <w:rsid w:val="00DA09DB"/>
    <w:rsid w:val="00DA2683"/>
    <w:rsid w:val="00DA4799"/>
    <w:rsid w:val="00DA599A"/>
    <w:rsid w:val="00DA7407"/>
    <w:rsid w:val="00DB6D4C"/>
    <w:rsid w:val="00DB6F85"/>
    <w:rsid w:val="00DC1EDD"/>
    <w:rsid w:val="00DC6BD5"/>
    <w:rsid w:val="00DD4741"/>
    <w:rsid w:val="00DD590F"/>
    <w:rsid w:val="00DD69B9"/>
    <w:rsid w:val="00DE21D7"/>
    <w:rsid w:val="00DE2B4A"/>
    <w:rsid w:val="00DE3AC2"/>
    <w:rsid w:val="00DE6FD8"/>
    <w:rsid w:val="00DE7A42"/>
    <w:rsid w:val="00DE7B3A"/>
    <w:rsid w:val="00DE7F7A"/>
    <w:rsid w:val="00DF176F"/>
    <w:rsid w:val="00DF2A85"/>
    <w:rsid w:val="00DF2D10"/>
    <w:rsid w:val="00DF54B0"/>
    <w:rsid w:val="00E0035D"/>
    <w:rsid w:val="00E017D9"/>
    <w:rsid w:val="00E047FC"/>
    <w:rsid w:val="00E05A93"/>
    <w:rsid w:val="00E07FA9"/>
    <w:rsid w:val="00E14C9A"/>
    <w:rsid w:val="00E15EC1"/>
    <w:rsid w:val="00E21B62"/>
    <w:rsid w:val="00E250C3"/>
    <w:rsid w:val="00E259E5"/>
    <w:rsid w:val="00E279EA"/>
    <w:rsid w:val="00E327D3"/>
    <w:rsid w:val="00E3349A"/>
    <w:rsid w:val="00E34CEA"/>
    <w:rsid w:val="00E34FC5"/>
    <w:rsid w:val="00E354FE"/>
    <w:rsid w:val="00E374D5"/>
    <w:rsid w:val="00E37934"/>
    <w:rsid w:val="00E4450B"/>
    <w:rsid w:val="00E52E9B"/>
    <w:rsid w:val="00E61AB3"/>
    <w:rsid w:val="00E671C2"/>
    <w:rsid w:val="00E6756E"/>
    <w:rsid w:val="00E71B74"/>
    <w:rsid w:val="00E73392"/>
    <w:rsid w:val="00E73C60"/>
    <w:rsid w:val="00E85AFB"/>
    <w:rsid w:val="00E86312"/>
    <w:rsid w:val="00E911A1"/>
    <w:rsid w:val="00E96D85"/>
    <w:rsid w:val="00EA0048"/>
    <w:rsid w:val="00EA2B2B"/>
    <w:rsid w:val="00EA3887"/>
    <w:rsid w:val="00EA471A"/>
    <w:rsid w:val="00EA7076"/>
    <w:rsid w:val="00EB27DA"/>
    <w:rsid w:val="00EB6BD5"/>
    <w:rsid w:val="00EB7837"/>
    <w:rsid w:val="00EC0234"/>
    <w:rsid w:val="00ED1CB9"/>
    <w:rsid w:val="00ED3800"/>
    <w:rsid w:val="00ED55A4"/>
    <w:rsid w:val="00EE4CDA"/>
    <w:rsid w:val="00EE7F8F"/>
    <w:rsid w:val="00EF12D6"/>
    <w:rsid w:val="00EF13B2"/>
    <w:rsid w:val="00EF3C03"/>
    <w:rsid w:val="00EF4D78"/>
    <w:rsid w:val="00EF5AE6"/>
    <w:rsid w:val="00F05145"/>
    <w:rsid w:val="00F05AF0"/>
    <w:rsid w:val="00F13E9F"/>
    <w:rsid w:val="00F14923"/>
    <w:rsid w:val="00F20744"/>
    <w:rsid w:val="00F2372C"/>
    <w:rsid w:val="00F24032"/>
    <w:rsid w:val="00F24594"/>
    <w:rsid w:val="00F245BD"/>
    <w:rsid w:val="00F24636"/>
    <w:rsid w:val="00F24F99"/>
    <w:rsid w:val="00F2640B"/>
    <w:rsid w:val="00F30E72"/>
    <w:rsid w:val="00F35D75"/>
    <w:rsid w:val="00F36747"/>
    <w:rsid w:val="00F36E0B"/>
    <w:rsid w:val="00F42F58"/>
    <w:rsid w:val="00F42FB1"/>
    <w:rsid w:val="00F44685"/>
    <w:rsid w:val="00F45B0F"/>
    <w:rsid w:val="00F50453"/>
    <w:rsid w:val="00F539A0"/>
    <w:rsid w:val="00F54747"/>
    <w:rsid w:val="00F54AC2"/>
    <w:rsid w:val="00F6198E"/>
    <w:rsid w:val="00F66AE7"/>
    <w:rsid w:val="00F74E0C"/>
    <w:rsid w:val="00F75D1A"/>
    <w:rsid w:val="00F81785"/>
    <w:rsid w:val="00F81EE9"/>
    <w:rsid w:val="00F9129F"/>
    <w:rsid w:val="00F940DE"/>
    <w:rsid w:val="00F96644"/>
    <w:rsid w:val="00F97EE6"/>
    <w:rsid w:val="00FA230B"/>
    <w:rsid w:val="00FA30A6"/>
    <w:rsid w:val="00FA4ABE"/>
    <w:rsid w:val="00FA5530"/>
    <w:rsid w:val="00FA70EA"/>
    <w:rsid w:val="00FB146D"/>
    <w:rsid w:val="00FB49D6"/>
    <w:rsid w:val="00FB75EA"/>
    <w:rsid w:val="00FC011E"/>
    <w:rsid w:val="00FC22F6"/>
    <w:rsid w:val="00FC648D"/>
    <w:rsid w:val="00FD0881"/>
    <w:rsid w:val="00FD1640"/>
    <w:rsid w:val="00FD1D9C"/>
    <w:rsid w:val="00FD27E0"/>
    <w:rsid w:val="00FD29FB"/>
    <w:rsid w:val="00FD6E03"/>
    <w:rsid w:val="00FE09CF"/>
    <w:rsid w:val="00FF16C2"/>
    <w:rsid w:val="00FF39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683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279EA"/>
    <w:pPr>
      <w:spacing w:after="0" w:line="240" w:lineRule="auto"/>
    </w:pPr>
  </w:style>
  <w:style w:type="paragraph" w:styleId="Header">
    <w:name w:val="header"/>
    <w:basedOn w:val="Normal"/>
    <w:link w:val="HeaderChar"/>
    <w:uiPriority w:val="99"/>
    <w:unhideWhenUsed/>
    <w:rsid w:val="00ED55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55A4"/>
  </w:style>
  <w:style w:type="paragraph" w:styleId="Footer">
    <w:name w:val="footer"/>
    <w:basedOn w:val="Normal"/>
    <w:link w:val="FooterChar"/>
    <w:uiPriority w:val="99"/>
    <w:unhideWhenUsed/>
    <w:rsid w:val="00ED55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55A4"/>
  </w:style>
  <w:style w:type="paragraph" w:styleId="BalloonText">
    <w:name w:val="Balloon Text"/>
    <w:basedOn w:val="Normal"/>
    <w:link w:val="BalloonTextChar"/>
    <w:uiPriority w:val="99"/>
    <w:semiHidden/>
    <w:unhideWhenUsed/>
    <w:rsid w:val="00ED55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5A4"/>
    <w:rPr>
      <w:rFonts w:ascii="Tahoma" w:hAnsi="Tahoma" w:cs="Tahoma"/>
      <w:sz w:val="16"/>
      <w:szCs w:val="16"/>
    </w:rPr>
  </w:style>
  <w:style w:type="paragraph" w:customStyle="1" w:styleId="Char">
    <w:name w:val="Char"/>
    <w:basedOn w:val="Normal"/>
    <w:rsid w:val="00ED55A4"/>
    <w:pPr>
      <w:spacing w:after="160" w:line="240" w:lineRule="exact"/>
    </w:pPr>
    <w:rPr>
      <w:rFonts w:ascii="Tahoma" w:eastAsia="Times New Roman" w:hAnsi="Tahoma" w:cs="Times New Roman"/>
      <w:sz w:val="20"/>
      <w:szCs w:val="20"/>
      <w:lang w:val="en-US"/>
    </w:rPr>
  </w:style>
  <w:style w:type="table" w:styleId="TableGrid">
    <w:name w:val="Table Grid"/>
    <w:basedOn w:val="TableNormal"/>
    <w:uiPriority w:val="59"/>
    <w:rsid w:val="00ED55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6B14"/>
    <w:pPr>
      <w:ind w:left="720"/>
      <w:contextualSpacing/>
    </w:pPr>
  </w:style>
  <w:style w:type="character" w:styleId="Hyperlink">
    <w:name w:val="Hyperlink"/>
    <w:basedOn w:val="DefaultParagraphFont"/>
    <w:uiPriority w:val="99"/>
    <w:unhideWhenUsed/>
    <w:rsid w:val="00234B40"/>
    <w:rPr>
      <w:color w:val="0000FF" w:themeColor="hyperlink"/>
      <w:u w:val="single"/>
    </w:rPr>
  </w:style>
  <w:style w:type="paragraph" w:customStyle="1" w:styleId="Default">
    <w:name w:val="Default"/>
    <w:basedOn w:val="Normal"/>
    <w:rsid w:val="00A005CD"/>
    <w:pPr>
      <w:autoSpaceDE w:val="0"/>
      <w:autoSpaceDN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561510"/>
    <w:rPr>
      <w:color w:val="800080" w:themeColor="followedHyperlink"/>
      <w:u w:val="single"/>
    </w:rPr>
  </w:style>
  <w:style w:type="paragraph" w:styleId="NormalWeb">
    <w:name w:val="Normal (Web)"/>
    <w:basedOn w:val="Normal"/>
    <w:uiPriority w:val="99"/>
    <w:semiHidden/>
    <w:unhideWhenUsed/>
    <w:rsid w:val="00721A7C"/>
    <w:pPr>
      <w:spacing w:after="0" w:line="240" w:lineRule="auto"/>
    </w:pPr>
    <w:rPr>
      <w:rFonts w:ascii="Times New Roman" w:eastAsia="Times New Roman" w:hAnsi="Times New Roman" w:cs="Times New Roman"/>
      <w:sz w:val="24"/>
      <w:szCs w:val="24"/>
      <w:lang w:eastAsia="en-GB"/>
    </w:rPr>
  </w:style>
  <w:style w:type="character" w:styleId="HTMLCite">
    <w:name w:val="HTML Cite"/>
    <w:basedOn w:val="DefaultParagraphFont"/>
    <w:uiPriority w:val="99"/>
    <w:semiHidden/>
    <w:unhideWhenUsed/>
    <w:rsid w:val="0062637A"/>
    <w:rPr>
      <w:i w:val="0"/>
      <w:iCs w:val="0"/>
      <w:color w:val="006D21"/>
    </w:rPr>
  </w:style>
  <w:style w:type="character" w:styleId="Strong">
    <w:name w:val="Strong"/>
    <w:basedOn w:val="DefaultParagraphFont"/>
    <w:uiPriority w:val="22"/>
    <w:qFormat/>
    <w:rsid w:val="0062637A"/>
    <w:rPr>
      <w:b/>
      <w:bCs/>
    </w:rPr>
  </w:style>
  <w:style w:type="character" w:styleId="CommentReference">
    <w:name w:val="annotation reference"/>
    <w:basedOn w:val="DefaultParagraphFont"/>
    <w:uiPriority w:val="99"/>
    <w:semiHidden/>
    <w:unhideWhenUsed/>
    <w:rsid w:val="00B36337"/>
    <w:rPr>
      <w:sz w:val="16"/>
      <w:szCs w:val="16"/>
    </w:rPr>
  </w:style>
  <w:style w:type="paragraph" w:styleId="CommentText">
    <w:name w:val="annotation text"/>
    <w:basedOn w:val="Normal"/>
    <w:link w:val="CommentTextChar"/>
    <w:uiPriority w:val="99"/>
    <w:semiHidden/>
    <w:unhideWhenUsed/>
    <w:rsid w:val="00B36337"/>
    <w:pPr>
      <w:spacing w:line="240" w:lineRule="auto"/>
    </w:pPr>
    <w:rPr>
      <w:sz w:val="20"/>
      <w:szCs w:val="20"/>
    </w:rPr>
  </w:style>
  <w:style w:type="character" w:customStyle="1" w:styleId="CommentTextChar">
    <w:name w:val="Comment Text Char"/>
    <w:basedOn w:val="DefaultParagraphFont"/>
    <w:link w:val="CommentText"/>
    <w:uiPriority w:val="99"/>
    <w:semiHidden/>
    <w:rsid w:val="00B36337"/>
    <w:rPr>
      <w:sz w:val="20"/>
      <w:szCs w:val="20"/>
    </w:rPr>
  </w:style>
  <w:style w:type="paragraph" w:styleId="CommentSubject">
    <w:name w:val="annotation subject"/>
    <w:basedOn w:val="CommentText"/>
    <w:next w:val="CommentText"/>
    <w:link w:val="CommentSubjectChar"/>
    <w:uiPriority w:val="99"/>
    <w:semiHidden/>
    <w:unhideWhenUsed/>
    <w:rsid w:val="00B36337"/>
    <w:rPr>
      <w:b/>
      <w:bCs/>
    </w:rPr>
  </w:style>
  <w:style w:type="character" w:customStyle="1" w:styleId="CommentSubjectChar">
    <w:name w:val="Comment Subject Char"/>
    <w:basedOn w:val="CommentTextChar"/>
    <w:link w:val="CommentSubject"/>
    <w:uiPriority w:val="99"/>
    <w:semiHidden/>
    <w:rsid w:val="00B3633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279EA"/>
    <w:pPr>
      <w:spacing w:after="0" w:line="240" w:lineRule="auto"/>
    </w:pPr>
  </w:style>
  <w:style w:type="paragraph" w:styleId="Header">
    <w:name w:val="header"/>
    <w:basedOn w:val="Normal"/>
    <w:link w:val="HeaderChar"/>
    <w:uiPriority w:val="99"/>
    <w:unhideWhenUsed/>
    <w:rsid w:val="00ED55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55A4"/>
  </w:style>
  <w:style w:type="paragraph" w:styleId="Footer">
    <w:name w:val="footer"/>
    <w:basedOn w:val="Normal"/>
    <w:link w:val="FooterChar"/>
    <w:uiPriority w:val="99"/>
    <w:unhideWhenUsed/>
    <w:rsid w:val="00ED55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55A4"/>
  </w:style>
  <w:style w:type="paragraph" w:styleId="BalloonText">
    <w:name w:val="Balloon Text"/>
    <w:basedOn w:val="Normal"/>
    <w:link w:val="BalloonTextChar"/>
    <w:uiPriority w:val="99"/>
    <w:semiHidden/>
    <w:unhideWhenUsed/>
    <w:rsid w:val="00ED55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5A4"/>
    <w:rPr>
      <w:rFonts w:ascii="Tahoma" w:hAnsi="Tahoma" w:cs="Tahoma"/>
      <w:sz w:val="16"/>
      <w:szCs w:val="16"/>
    </w:rPr>
  </w:style>
  <w:style w:type="paragraph" w:customStyle="1" w:styleId="Char">
    <w:name w:val="Char"/>
    <w:basedOn w:val="Normal"/>
    <w:rsid w:val="00ED55A4"/>
    <w:pPr>
      <w:spacing w:after="160" w:line="240" w:lineRule="exact"/>
    </w:pPr>
    <w:rPr>
      <w:rFonts w:ascii="Tahoma" w:eastAsia="Times New Roman" w:hAnsi="Tahoma" w:cs="Times New Roman"/>
      <w:sz w:val="20"/>
      <w:szCs w:val="20"/>
      <w:lang w:val="en-US"/>
    </w:rPr>
  </w:style>
  <w:style w:type="table" w:styleId="TableGrid">
    <w:name w:val="Table Grid"/>
    <w:basedOn w:val="TableNormal"/>
    <w:uiPriority w:val="59"/>
    <w:rsid w:val="00ED55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6B14"/>
    <w:pPr>
      <w:ind w:left="720"/>
      <w:contextualSpacing/>
    </w:pPr>
  </w:style>
  <w:style w:type="character" w:styleId="Hyperlink">
    <w:name w:val="Hyperlink"/>
    <w:basedOn w:val="DefaultParagraphFont"/>
    <w:uiPriority w:val="99"/>
    <w:unhideWhenUsed/>
    <w:rsid w:val="00234B40"/>
    <w:rPr>
      <w:color w:val="0000FF" w:themeColor="hyperlink"/>
      <w:u w:val="single"/>
    </w:rPr>
  </w:style>
  <w:style w:type="paragraph" w:customStyle="1" w:styleId="Default">
    <w:name w:val="Default"/>
    <w:basedOn w:val="Normal"/>
    <w:rsid w:val="00A005CD"/>
    <w:pPr>
      <w:autoSpaceDE w:val="0"/>
      <w:autoSpaceDN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561510"/>
    <w:rPr>
      <w:color w:val="800080" w:themeColor="followedHyperlink"/>
      <w:u w:val="single"/>
    </w:rPr>
  </w:style>
  <w:style w:type="paragraph" w:styleId="NormalWeb">
    <w:name w:val="Normal (Web)"/>
    <w:basedOn w:val="Normal"/>
    <w:uiPriority w:val="99"/>
    <w:semiHidden/>
    <w:unhideWhenUsed/>
    <w:rsid w:val="00721A7C"/>
    <w:pPr>
      <w:spacing w:after="0" w:line="240" w:lineRule="auto"/>
    </w:pPr>
    <w:rPr>
      <w:rFonts w:ascii="Times New Roman" w:eastAsia="Times New Roman" w:hAnsi="Times New Roman" w:cs="Times New Roman"/>
      <w:sz w:val="24"/>
      <w:szCs w:val="24"/>
      <w:lang w:eastAsia="en-GB"/>
    </w:rPr>
  </w:style>
  <w:style w:type="character" w:styleId="HTMLCite">
    <w:name w:val="HTML Cite"/>
    <w:basedOn w:val="DefaultParagraphFont"/>
    <w:uiPriority w:val="99"/>
    <w:semiHidden/>
    <w:unhideWhenUsed/>
    <w:rsid w:val="0062637A"/>
    <w:rPr>
      <w:i w:val="0"/>
      <w:iCs w:val="0"/>
      <w:color w:val="006D21"/>
    </w:rPr>
  </w:style>
  <w:style w:type="character" w:styleId="Strong">
    <w:name w:val="Strong"/>
    <w:basedOn w:val="DefaultParagraphFont"/>
    <w:uiPriority w:val="22"/>
    <w:qFormat/>
    <w:rsid w:val="0062637A"/>
    <w:rPr>
      <w:b/>
      <w:bCs/>
    </w:rPr>
  </w:style>
  <w:style w:type="character" w:styleId="CommentReference">
    <w:name w:val="annotation reference"/>
    <w:basedOn w:val="DefaultParagraphFont"/>
    <w:uiPriority w:val="99"/>
    <w:semiHidden/>
    <w:unhideWhenUsed/>
    <w:rsid w:val="00B36337"/>
    <w:rPr>
      <w:sz w:val="16"/>
      <w:szCs w:val="16"/>
    </w:rPr>
  </w:style>
  <w:style w:type="paragraph" w:styleId="CommentText">
    <w:name w:val="annotation text"/>
    <w:basedOn w:val="Normal"/>
    <w:link w:val="CommentTextChar"/>
    <w:uiPriority w:val="99"/>
    <w:semiHidden/>
    <w:unhideWhenUsed/>
    <w:rsid w:val="00B36337"/>
    <w:pPr>
      <w:spacing w:line="240" w:lineRule="auto"/>
    </w:pPr>
    <w:rPr>
      <w:sz w:val="20"/>
      <w:szCs w:val="20"/>
    </w:rPr>
  </w:style>
  <w:style w:type="character" w:customStyle="1" w:styleId="CommentTextChar">
    <w:name w:val="Comment Text Char"/>
    <w:basedOn w:val="DefaultParagraphFont"/>
    <w:link w:val="CommentText"/>
    <w:uiPriority w:val="99"/>
    <w:semiHidden/>
    <w:rsid w:val="00B36337"/>
    <w:rPr>
      <w:sz w:val="20"/>
      <w:szCs w:val="20"/>
    </w:rPr>
  </w:style>
  <w:style w:type="paragraph" w:styleId="CommentSubject">
    <w:name w:val="annotation subject"/>
    <w:basedOn w:val="CommentText"/>
    <w:next w:val="CommentText"/>
    <w:link w:val="CommentSubjectChar"/>
    <w:uiPriority w:val="99"/>
    <w:semiHidden/>
    <w:unhideWhenUsed/>
    <w:rsid w:val="00B36337"/>
    <w:rPr>
      <w:b/>
      <w:bCs/>
    </w:rPr>
  </w:style>
  <w:style w:type="character" w:customStyle="1" w:styleId="CommentSubjectChar">
    <w:name w:val="Comment Subject Char"/>
    <w:basedOn w:val="CommentTextChar"/>
    <w:link w:val="CommentSubject"/>
    <w:uiPriority w:val="99"/>
    <w:semiHidden/>
    <w:rsid w:val="00B3633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97886">
      <w:bodyDiv w:val="1"/>
      <w:marLeft w:val="0"/>
      <w:marRight w:val="0"/>
      <w:marTop w:val="0"/>
      <w:marBottom w:val="0"/>
      <w:divBdr>
        <w:top w:val="none" w:sz="0" w:space="0" w:color="auto"/>
        <w:left w:val="none" w:sz="0" w:space="0" w:color="auto"/>
        <w:bottom w:val="none" w:sz="0" w:space="0" w:color="auto"/>
        <w:right w:val="none" w:sz="0" w:space="0" w:color="auto"/>
      </w:divBdr>
    </w:div>
    <w:div w:id="85539665">
      <w:bodyDiv w:val="1"/>
      <w:marLeft w:val="0"/>
      <w:marRight w:val="0"/>
      <w:marTop w:val="0"/>
      <w:marBottom w:val="0"/>
      <w:divBdr>
        <w:top w:val="none" w:sz="0" w:space="0" w:color="auto"/>
        <w:left w:val="none" w:sz="0" w:space="0" w:color="auto"/>
        <w:bottom w:val="none" w:sz="0" w:space="0" w:color="auto"/>
        <w:right w:val="none" w:sz="0" w:space="0" w:color="auto"/>
      </w:divBdr>
    </w:div>
    <w:div w:id="100150090">
      <w:bodyDiv w:val="1"/>
      <w:marLeft w:val="0"/>
      <w:marRight w:val="0"/>
      <w:marTop w:val="0"/>
      <w:marBottom w:val="0"/>
      <w:divBdr>
        <w:top w:val="none" w:sz="0" w:space="0" w:color="auto"/>
        <w:left w:val="none" w:sz="0" w:space="0" w:color="auto"/>
        <w:bottom w:val="none" w:sz="0" w:space="0" w:color="auto"/>
        <w:right w:val="none" w:sz="0" w:space="0" w:color="auto"/>
      </w:divBdr>
    </w:div>
    <w:div w:id="104274256">
      <w:bodyDiv w:val="1"/>
      <w:marLeft w:val="0"/>
      <w:marRight w:val="0"/>
      <w:marTop w:val="0"/>
      <w:marBottom w:val="0"/>
      <w:divBdr>
        <w:top w:val="none" w:sz="0" w:space="0" w:color="auto"/>
        <w:left w:val="none" w:sz="0" w:space="0" w:color="auto"/>
        <w:bottom w:val="none" w:sz="0" w:space="0" w:color="auto"/>
        <w:right w:val="none" w:sz="0" w:space="0" w:color="auto"/>
      </w:divBdr>
    </w:div>
    <w:div w:id="249705447">
      <w:bodyDiv w:val="1"/>
      <w:marLeft w:val="0"/>
      <w:marRight w:val="0"/>
      <w:marTop w:val="0"/>
      <w:marBottom w:val="0"/>
      <w:divBdr>
        <w:top w:val="none" w:sz="0" w:space="0" w:color="auto"/>
        <w:left w:val="none" w:sz="0" w:space="0" w:color="auto"/>
        <w:bottom w:val="none" w:sz="0" w:space="0" w:color="auto"/>
        <w:right w:val="none" w:sz="0" w:space="0" w:color="auto"/>
      </w:divBdr>
    </w:div>
    <w:div w:id="270867209">
      <w:bodyDiv w:val="1"/>
      <w:marLeft w:val="0"/>
      <w:marRight w:val="0"/>
      <w:marTop w:val="0"/>
      <w:marBottom w:val="0"/>
      <w:divBdr>
        <w:top w:val="none" w:sz="0" w:space="0" w:color="auto"/>
        <w:left w:val="none" w:sz="0" w:space="0" w:color="auto"/>
        <w:bottom w:val="none" w:sz="0" w:space="0" w:color="auto"/>
        <w:right w:val="none" w:sz="0" w:space="0" w:color="auto"/>
      </w:divBdr>
    </w:div>
    <w:div w:id="317154220">
      <w:bodyDiv w:val="1"/>
      <w:marLeft w:val="0"/>
      <w:marRight w:val="0"/>
      <w:marTop w:val="0"/>
      <w:marBottom w:val="0"/>
      <w:divBdr>
        <w:top w:val="none" w:sz="0" w:space="0" w:color="auto"/>
        <w:left w:val="none" w:sz="0" w:space="0" w:color="auto"/>
        <w:bottom w:val="none" w:sz="0" w:space="0" w:color="auto"/>
        <w:right w:val="none" w:sz="0" w:space="0" w:color="auto"/>
      </w:divBdr>
    </w:div>
    <w:div w:id="333192627">
      <w:bodyDiv w:val="1"/>
      <w:marLeft w:val="0"/>
      <w:marRight w:val="0"/>
      <w:marTop w:val="0"/>
      <w:marBottom w:val="0"/>
      <w:divBdr>
        <w:top w:val="none" w:sz="0" w:space="0" w:color="auto"/>
        <w:left w:val="none" w:sz="0" w:space="0" w:color="auto"/>
        <w:bottom w:val="none" w:sz="0" w:space="0" w:color="auto"/>
        <w:right w:val="none" w:sz="0" w:space="0" w:color="auto"/>
      </w:divBdr>
    </w:div>
    <w:div w:id="384647078">
      <w:bodyDiv w:val="1"/>
      <w:marLeft w:val="0"/>
      <w:marRight w:val="0"/>
      <w:marTop w:val="0"/>
      <w:marBottom w:val="0"/>
      <w:divBdr>
        <w:top w:val="none" w:sz="0" w:space="0" w:color="auto"/>
        <w:left w:val="none" w:sz="0" w:space="0" w:color="auto"/>
        <w:bottom w:val="none" w:sz="0" w:space="0" w:color="auto"/>
        <w:right w:val="none" w:sz="0" w:space="0" w:color="auto"/>
      </w:divBdr>
    </w:div>
    <w:div w:id="421533774">
      <w:bodyDiv w:val="1"/>
      <w:marLeft w:val="0"/>
      <w:marRight w:val="0"/>
      <w:marTop w:val="0"/>
      <w:marBottom w:val="0"/>
      <w:divBdr>
        <w:top w:val="none" w:sz="0" w:space="0" w:color="auto"/>
        <w:left w:val="none" w:sz="0" w:space="0" w:color="auto"/>
        <w:bottom w:val="none" w:sz="0" w:space="0" w:color="auto"/>
        <w:right w:val="none" w:sz="0" w:space="0" w:color="auto"/>
      </w:divBdr>
    </w:div>
    <w:div w:id="438574515">
      <w:bodyDiv w:val="1"/>
      <w:marLeft w:val="0"/>
      <w:marRight w:val="0"/>
      <w:marTop w:val="0"/>
      <w:marBottom w:val="0"/>
      <w:divBdr>
        <w:top w:val="none" w:sz="0" w:space="0" w:color="auto"/>
        <w:left w:val="none" w:sz="0" w:space="0" w:color="auto"/>
        <w:bottom w:val="none" w:sz="0" w:space="0" w:color="auto"/>
        <w:right w:val="none" w:sz="0" w:space="0" w:color="auto"/>
      </w:divBdr>
    </w:div>
    <w:div w:id="445541610">
      <w:bodyDiv w:val="1"/>
      <w:marLeft w:val="0"/>
      <w:marRight w:val="0"/>
      <w:marTop w:val="0"/>
      <w:marBottom w:val="0"/>
      <w:divBdr>
        <w:top w:val="none" w:sz="0" w:space="0" w:color="auto"/>
        <w:left w:val="none" w:sz="0" w:space="0" w:color="auto"/>
        <w:bottom w:val="none" w:sz="0" w:space="0" w:color="auto"/>
        <w:right w:val="none" w:sz="0" w:space="0" w:color="auto"/>
      </w:divBdr>
    </w:div>
    <w:div w:id="473957549">
      <w:bodyDiv w:val="1"/>
      <w:marLeft w:val="0"/>
      <w:marRight w:val="0"/>
      <w:marTop w:val="0"/>
      <w:marBottom w:val="0"/>
      <w:divBdr>
        <w:top w:val="none" w:sz="0" w:space="0" w:color="auto"/>
        <w:left w:val="none" w:sz="0" w:space="0" w:color="auto"/>
        <w:bottom w:val="none" w:sz="0" w:space="0" w:color="auto"/>
        <w:right w:val="none" w:sz="0" w:space="0" w:color="auto"/>
      </w:divBdr>
    </w:div>
    <w:div w:id="576595132">
      <w:bodyDiv w:val="1"/>
      <w:marLeft w:val="0"/>
      <w:marRight w:val="0"/>
      <w:marTop w:val="0"/>
      <w:marBottom w:val="0"/>
      <w:divBdr>
        <w:top w:val="none" w:sz="0" w:space="0" w:color="auto"/>
        <w:left w:val="none" w:sz="0" w:space="0" w:color="auto"/>
        <w:bottom w:val="none" w:sz="0" w:space="0" w:color="auto"/>
        <w:right w:val="none" w:sz="0" w:space="0" w:color="auto"/>
      </w:divBdr>
    </w:div>
    <w:div w:id="577250198">
      <w:bodyDiv w:val="1"/>
      <w:marLeft w:val="0"/>
      <w:marRight w:val="0"/>
      <w:marTop w:val="0"/>
      <w:marBottom w:val="0"/>
      <w:divBdr>
        <w:top w:val="none" w:sz="0" w:space="0" w:color="auto"/>
        <w:left w:val="none" w:sz="0" w:space="0" w:color="auto"/>
        <w:bottom w:val="none" w:sz="0" w:space="0" w:color="auto"/>
        <w:right w:val="none" w:sz="0" w:space="0" w:color="auto"/>
      </w:divBdr>
    </w:div>
    <w:div w:id="606891790">
      <w:bodyDiv w:val="1"/>
      <w:marLeft w:val="0"/>
      <w:marRight w:val="0"/>
      <w:marTop w:val="0"/>
      <w:marBottom w:val="0"/>
      <w:divBdr>
        <w:top w:val="none" w:sz="0" w:space="0" w:color="auto"/>
        <w:left w:val="none" w:sz="0" w:space="0" w:color="auto"/>
        <w:bottom w:val="none" w:sz="0" w:space="0" w:color="auto"/>
        <w:right w:val="none" w:sz="0" w:space="0" w:color="auto"/>
      </w:divBdr>
    </w:div>
    <w:div w:id="615017486">
      <w:bodyDiv w:val="1"/>
      <w:marLeft w:val="0"/>
      <w:marRight w:val="0"/>
      <w:marTop w:val="0"/>
      <w:marBottom w:val="0"/>
      <w:divBdr>
        <w:top w:val="none" w:sz="0" w:space="0" w:color="auto"/>
        <w:left w:val="none" w:sz="0" w:space="0" w:color="auto"/>
        <w:bottom w:val="none" w:sz="0" w:space="0" w:color="auto"/>
        <w:right w:val="none" w:sz="0" w:space="0" w:color="auto"/>
      </w:divBdr>
    </w:div>
    <w:div w:id="756710060">
      <w:bodyDiv w:val="1"/>
      <w:marLeft w:val="0"/>
      <w:marRight w:val="0"/>
      <w:marTop w:val="0"/>
      <w:marBottom w:val="0"/>
      <w:divBdr>
        <w:top w:val="none" w:sz="0" w:space="0" w:color="auto"/>
        <w:left w:val="none" w:sz="0" w:space="0" w:color="auto"/>
        <w:bottom w:val="none" w:sz="0" w:space="0" w:color="auto"/>
        <w:right w:val="none" w:sz="0" w:space="0" w:color="auto"/>
      </w:divBdr>
    </w:div>
    <w:div w:id="764572447">
      <w:bodyDiv w:val="1"/>
      <w:marLeft w:val="0"/>
      <w:marRight w:val="0"/>
      <w:marTop w:val="0"/>
      <w:marBottom w:val="0"/>
      <w:divBdr>
        <w:top w:val="none" w:sz="0" w:space="0" w:color="auto"/>
        <w:left w:val="none" w:sz="0" w:space="0" w:color="auto"/>
        <w:bottom w:val="none" w:sz="0" w:space="0" w:color="auto"/>
        <w:right w:val="none" w:sz="0" w:space="0" w:color="auto"/>
      </w:divBdr>
    </w:div>
    <w:div w:id="809440809">
      <w:bodyDiv w:val="1"/>
      <w:marLeft w:val="0"/>
      <w:marRight w:val="0"/>
      <w:marTop w:val="0"/>
      <w:marBottom w:val="0"/>
      <w:divBdr>
        <w:top w:val="none" w:sz="0" w:space="0" w:color="auto"/>
        <w:left w:val="none" w:sz="0" w:space="0" w:color="auto"/>
        <w:bottom w:val="none" w:sz="0" w:space="0" w:color="auto"/>
        <w:right w:val="none" w:sz="0" w:space="0" w:color="auto"/>
      </w:divBdr>
    </w:div>
    <w:div w:id="917134170">
      <w:bodyDiv w:val="1"/>
      <w:marLeft w:val="0"/>
      <w:marRight w:val="0"/>
      <w:marTop w:val="0"/>
      <w:marBottom w:val="0"/>
      <w:divBdr>
        <w:top w:val="none" w:sz="0" w:space="0" w:color="auto"/>
        <w:left w:val="none" w:sz="0" w:space="0" w:color="auto"/>
        <w:bottom w:val="none" w:sz="0" w:space="0" w:color="auto"/>
        <w:right w:val="none" w:sz="0" w:space="0" w:color="auto"/>
      </w:divBdr>
    </w:div>
    <w:div w:id="981807318">
      <w:bodyDiv w:val="1"/>
      <w:marLeft w:val="0"/>
      <w:marRight w:val="0"/>
      <w:marTop w:val="0"/>
      <w:marBottom w:val="0"/>
      <w:divBdr>
        <w:top w:val="none" w:sz="0" w:space="0" w:color="auto"/>
        <w:left w:val="none" w:sz="0" w:space="0" w:color="auto"/>
        <w:bottom w:val="none" w:sz="0" w:space="0" w:color="auto"/>
        <w:right w:val="none" w:sz="0" w:space="0" w:color="auto"/>
      </w:divBdr>
    </w:div>
    <w:div w:id="1062677485">
      <w:bodyDiv w:val="1"/>
      <w:marLeft w:val="0"/>
      <w:marRight w:val="0"/>
      <w:marTop w:val="0"/>
      <w:marBottom w:val="0"/>
      <w:divBdr>
        <w:top w:val="none" w:sz="0" w:space="0" w:color="auto"/>
        <w:left w:val="none" w:sz="0" w:space="0" w:color="auto"/>
        <w:bottom w:val="none" w:sz="0" w:space="0" w:color="auto"/>
        <w:right w:val="none" w:sz="0" w:space="0" w:color="auto"/>
      </w:divBdr>
    </w:div>
    <w:div w:id="1084108761">
      <w:bodyDiv w:val="1"/>
      <w:marLeft w:val="0"/>
      <w:marRight w:val="0"/>
      <w:marTop w:val="0"/>
      <w:marBottom w:val="0"/>
      <w:divBdr>
        <w:top w:val="none" w:sz="0" w:space="0" w:color="auto"/>
        <w:left w:val="none" w:sz="0" w:space="0" w:color="auto"/>
        <w:bottom w:val="none" w:sz="0" w:space="0" w:color="auto"/>
        <w:right w:val="none" w:sz="0" w:space="0" w:color="auto"/>
      </w:divBdr>
      <w:divsChild>
        <w:div w:id="1718626902">
          <w:marLeft w:val="0"/>
          <w:marRight w:val="0"/>
          <w:marTop w:val="0"/>
          <w:marBottom w:val="0"/>
          <w:divBdr>
            <w:top w:val="none" w:sz="0" w:space="0" w:color="auto"/>
            <w:left w:val="none" w:sz="0" w:space="0" w:color="auto"/>
            <w:bottom w:val="none" w:sz="0" w:space="0" w:color="auto"/>
            <w:right w:val="none" w:sz="0" w:space="0" w:color="auto"/>
          </w:divBdr>
        </w:div>
      </w:divsChild>
    </w:div>
    <w:div w:id="1101146896">
      <w:bodyDiv w:val="1"/>
      <w:marLeft w:val="0"/>
      <w:marRight w:val="0"/>
      <w:marTop w:val="0"/>
      <w:marBottom w:val="0"/>
      <w:divBdr>
        <w:top w:val="none" w:sz="0" w:space="0" w:color="auto"/>
        <w:left w:val="none" w:sz="0" w:space="0" w:color="auto"/>
        <w:bottom w:val="none" w:sz="0" w:space="0" w:color="auto"/>
        <w:right w:val="none" w:sz="0" w:space="0" w:color="auto"/>
      </w:divBdr>
    </w:div>
    <w:div w:id="1141649687">
      <w:bodyDiv w:val="1"/>
      <w:marLeft w:val="0"/>
      <w:marRight w:val="0"/>
      <w:marTop w:val="0"/>
      <w:marBottom w:val="0"/>
      <w:divBdr>
        <w:top w:val="none" w:sz="0" w:space="0" w:color="auto"/>
        <w:left w:val="none" w:sz="0" w:space="0" w:color="auto"/>
        <w:bottom w:val="none" w:sz="0" w:space="0" w:color="auto"/>
        <w:right w:val="none" w:sz="0" w:space="0" w:color="auto"/>
      </w:divBdr>
    </w:div>
    <w:div w:id="1170564211">
      <w:bodyDiv w:val="1"/>
      <w:marLeft w:val="0"/>
      <w:marRight w:val="0"/>
      <w:marTop w:val="0"/>
      <w:marBottom w:val="0"/>
      <w:divBdr>
        <w:top w:val="none" w:sz="0" w:space="0" w:color="auto"/>
        <w:left w:val="none" w:sz="0" w:space="0" w:color="auto"/>
        <w:bottom w:val="none" w:sz="0" w:space="0" w:color="auto"/>
        <w:right w:val="none" w:sz="0" w:space="0" w:color="auto"/>
      </w:divBdr>
    </w:div>
    <w:div w:id="1175264057">
      <w:bodyDiv w:val="1"/>
      <w:marLeft w:val="0"/>
      <w:marRight w:val="0"/>
      <w:marTop w:val="0"/>
      <w:marBottom w:val="0"/>
      <w:divBdr>
        <w:top w:val="none" w:sz="0" w:space="0" w:color="auto"/>
        <w:left w:val="none" w:sz="0" w:space="0" w:color="auto"/>
        <w:bottom w:val="none" w:sz="0" w:space="0" w:color="auto"/>
        <w:right w:val="none" w:sz="0" w:space="0" w:color="auto"/>
      </w:divBdr>
    </w:div>
    <w:div w:id="1178621337">
      <w:bodyDiv w:val="1"/>
      <w:marLeft w:val="0"/>
      <w:marRight w:val="0"/>
      <w:marTop w:val="0"/>
      <w:marBottom w:val="0"/>
      <w:divBdr>
        <w:top w:val="none" w:sz="0" w:space="0" w:color="auto"/>
        <w:left w:val="none" w:sz="0" w:space="0" w:color="auto"/>
        <w:bottom w:val="none" w:sz="0" w:space="0" w:color="auto"/>
        <w:right w:val="none" w:sz="0" w:space="0" w:color="auto"/>
      </w:divBdr>
    </w:div>
    <w:div w:id="1192065546">
      <w:bodyDiv w:val="1"/>
      <w:marLeft w:val="0"/>
      <w:marRight w:val="0"/>
      <w:marTop w:val="0"/>
      <w:marBottom w:val="0"/>
      <w:divBdr>
        <w:top w:val="none" w:sz="0" w:space="0" w:color="auto"/>
        <w:left w:val="none" w:sz="0" w:space="0" w:color="auto"/>
        <w:bottom w:val="none" w:sz="0" w:space="0" w:color="auto"/>
        <w:right w:val="none" w:sz="0" w:space="0" w:color="auto"/>
      </w:divBdr>
    </w:div>
    <w:div w:id="1218324716">
      <w:bodyDiv w:val="1"/>
      <w:marLeft w:val="0"/>
      <w:marRight w:val="0"/>
      <w:marTop w:val="0"/>
      <w:marBottom w:val="0"/>
      <w:divBdr>
        <w:top w:val="none" w:sz="0" w:space="0" w:color="auto"/>
        <w:left w:val="none" w:sz="0" w:space="0" w:color="auto"/>
        <w:bottom w:val="none" w:sz="0" w:space="0" w:color="auto"/>
        <w:right w:val="none" w:sz="0" w:space="0" w:color="auto"/>
      </w:divBdr>
    </w:div>
    <w:div w:id="1221868121">
      <w:bodyDiv w:val="1"/>
      <w:marLeft w:val="0"/>
      <w:marRight w:val="0"/>
      <w:marTop w:val="0"/>
      <w:marBottom w:val="0"/>
      <w:divBdr>
        <w:top w:val="none" w:sz="0" w:space="0" w:color="auto"/>
        <w:left w:val="none" w:sz="0" w:space="0" w:color="auto"/>
        <w:bottom w:val="none" w:sz="0" w:space="0" w:color="auto"/>
        <w:right w:val="none" w:sz="0" w:space="0" w:color="auto"/>
      </w:divBdr>
    </w:div>
    <w:div w:id="1297224626">
      <w:bodyDiv w:val="1"/>
      <w:marLeft w:val="0"/>
      <w:marRight w:val="0"/>
      <w:marTop w:val="0"/>
      <w:marBottom w:val="0"/>
      <w:divBdr>
        <w:top w:val="none" w:sz="0" w:space="0" w:color="auto"/>
        <w:left w:val="none" w:sz="0" w:space="0" w:color="auto"/>
        <w:bottom w:val="none" w:sz="0" w:space="0" w:color="auto"/>
        <w:right w:val="none" w:sz="0" w:space="0" w:color="auto"/>
      </w:divBdr>
    </w:div>
    <w:div w:id="1318336944">
      <w:bodyDiv w:val="1"/>
      <w:marLeft w:val="0"/>
      <w:marRight w:val="0"/>
      <w:marTop w:val="0"/>
      <w:marBottom w:val="0"/>
      <w:divBdr>
        <w:top w:val="none" w:sz="0" w:space="0" w:color="auto"/>
        <w:left w:val="none" w:sz="0" w:space="0" w:color="auto"/>
        <w:bottom w:val="none" w:sz="0" w:space="0" w:color="auto"/>
        <w:right w:val="none" w:sz="0" w:space="0" w:color="auto"/>
      </w:divBdr>
    </w:div>
    <w:div w:id="1339505746">
      <w:bodyDiv w:val="1"/>
      <w:marLeft w:val="0"/>
      <w:marRight w:val="0"/>
      <w:marTop w:val="0"/>
      <w:marBottom w:val="0"/>
      <w:divBdr>
        <w:top w:val="none" w:sz="0" w:space="0" w:color="auto"/>
        <w:left w:val="none" w:sz="0" w:space="0" w:color="auto"/>
        <w:bottom w:val="none" w:sz="0" w:space="0" w:color="auto"/>
        <w:right w:val="none" w:sz="0" w:space="0" w:color="auto"/>
      </w:divBdr>
    </w:div>
    <w:div w:id="1363479278">
      <w:bodyDiv w:val="1"/>
      <w:marLeft w:val="0"/>
      <w:marRight w:val="0"/>
      <w:marTop w:val="0"/>
      <w:marBottom w:val="0"/>
      <w:divBdr>
        <w:top w:val="none" w:sz="0" w:space="0" w:color="auto"/>
        <w:left w:val="none" w:sz="0" w:space="0" w:color="auto"/>
        <w:bottom w:val="none" w:sz="0" w:space="0" w:color="auto"/>
        <w:right w:val="none" w:sz="0" w:space="0" w:color="auto"/>
      </w:divBdr>
    </w:div>
    <w:div w:id="1365711004">
      <w:bodyDiv w:val="1"/>
      <w:marLeft w:val="0"/>
      <w:marRight w:val="0"/>
      <w:marTop w:val="0"/>
      <w:marBottom w:val="0"/>
      <w:divBdr>
        <w:top w:val="none" w:sz="0" w:space="0" w:color="auto"/>
        <w:left w:val="none" w:sz="0" w:space="0" w:color="auto"/>
        <w:bottom w:val="none" w:sz="0" w:space="0" w:color="auto"/>
        <w:right w:val="none" w:sz="0" w:space="0" w:color="auto"/>
      </w:divBdr>
      <w:divsChild>
        <w:div w:id="600647418">
          <w:marLeft w:val="0"/>
          <w:marRight w:val="0"/>
          <w:marTop w:val="0"/>
          <w:marBottom w:val="0"/>
          <w:divBdr>
            <w:top w:val="none" w:sz="0" w:space="0" w:color="auto"/>
            <w:left w:val="none" w:sz="0" w:space="0" w:color="auto"/>
            <w:bottom w:val="none" w:sz="0" w:space="0" w:color="auto"/>
            <w:right w:val="none" w:sz="0" w:space="0" w:color="auto"/>
          </w:divBdr>
        </w:div>
      </w:divsChild>
    </w:div>
    <w:div w:id="1490050319">
      <w:bodyDiv w:val="1"/>
      <w:marLeft w:val="0"/>
      <w:marRight w:val="0"/>
      <w:marTop w:val="0"/>
      <w:marBottom w:val="0"/>
      <w:divBdr>
        <w:top w:val="none" w:sz="0" w:space="0" w:color="auto"/>
        <w:left w:val="none" w:sz="0" w:space="0" w:color="auto"/>
        <w:bottom w:val="none" w:sz="0" w:space="0" w:color="auto"/>
        <w:right w:val="none" w:sz="0" w:space="0" w:color="auto"/>
      </w:divBdr>
    </w:div>
    <w:div w:id="1550148650">
      <w:bodyDiv w:val="1"/>
      <w:marLeft w:val="0"/>
      <w:marRight w:val="0"/>
      <w:marTop w:val="0"/>
      <w:marBottom w:val="0"/>
      <w:divBdr>
        <w:top w:val="none" w:sz="0" w:space="0" w:color="auto"/>
        <w:left w:val="none" w:sz="0" w:space="0" w:color="auto"/>
        <w:bottom w:val="none" w:sz="0" w:space="0" w:color="auto"/>
        <w:right w:val="none" w:sz="0" w:space="0" w:color="auto"/>
      </w:divBdr>
      <w:divsChild>
        <w:div w:id="1180311950">
          <w:marLeft w:val="0"/>
          <w:marRight w:val="0"/>
          <w:marTop w:val="0"/>
          <w:marBottom w:val="0"/>
          <w:divBdr>
            <w:top w:val="none" w:sz="0" w:space="0" w:color="auto"/>
            <w:left w:val="none" w:sz="0" w:space="0" w:color="auto"/>
            <w:bottom w:val="none" w:sz="0" w:space="0" w:color="auto"/>
            <w:right w:val="none" w:sz="0" w:space="0" w:color="auto"/>
          </w:divBdr>
          <w:divsChild>
            <w:div w:id="1969971692">
              <w:marLeft w:val="0"/>
              <w:marRight w:val="0"/>
              <w:marTop w:val="0"/>
              <w:marBottom w:val="0"/>
              <w:divBdr>
                <w:top w:val="none" w:sz="0" w:space="0" w:color="auto"/>
                <w:left w:val="none" w:sz="0" w:space="0" w:color="auto"/>
                <w:bottom w:val="none" w:sz="0" w:space="0" w:color="auto"/>
                <w:right w:val="none" w:sz="0" w:space="0" w:color="auto"/>
              </w:divBdr>
              <w:divsChild>
                <w:div w:id="1760640621">
                  <w:marLeft w:val="225"/>
                  <w:marRight w:val="0"/>
                  <w:marTop w:val="0"/>
                  <w:marBottom w:val="0"/>
                  <w:divBdr>
                    <w:top w:val="none" w:sz="0" w:space="0" w:color="auto"/>
                    <w:left w:val="none" w:sz="0" w:space="0" w:color="auto"/>
                    <w:bottom w:val="none" w:sz="0" w:space="0" w:color="auto"/>
                    <w:right w:val="none" w:sz="0" w:space="0" w:color="auto"/>
                  </w:divBdr>
                  <w:divsChild>
                    <w:div w:id="827552318">
                      <w:marLeft w:val="0"/>
                      <w:marRight w:val="0"/>
                      <w:marTop w:val="0"/>
                      <w:marBottom w:val="0"/>
                      <w:divBdr>
                        <w:top w:val="none" w:sz="0" w:space="0" w:color="auto"/>
                        <w:left w:val="none" w:sz="0" w:space="0" w:color="auto"/>
                        <w:bottom w:val="none" w:sz="0" w:space="0" w:color="auto"/>
                        <w:right w:val="none" w:sz="0" w:space="0" w:color="auto"/>
                      </w:divBdr>
                      <w:divsChild>
                        <w:div w:id="2127650220">
                          <w:marLeft w:val="0"/>
                          <w:marRight w:val="0"/>
                          <w:marTop w:val="0"/>
                          <w:marBottom w:val="0"/>
                          <w:divBdr>
                            <w:top w:val="none" w:sz="0" w:space="0" w:color="auto"/>
                            <w:left w:val="none" w:sz="0" w:space="0" w:color="auto"/>
                            <w:bottom w:val="none" w:sz="0" w:space="0" w:color="auto"/>
                            <w:right w:val="none" w:sz="0" w:space="0" w:color="auto"/>
                          </w:divBdr>
                          <w:divsChild>
                            <w:div w:id="1620382054">
                              <w:marLeft w:val="0"/>
                              <w:marRight w:val="0"/>
                              <w:marTop w:val="0"/>
                              <w:marBottom w:val="0"/>
                              <w:divBdr>
                                <w:top w:val="none" w:sz="0" w:space="0" w:color="auto"/>
                                <w:left w:val="none" w:sz="0" w:space="0" w:color="auto"/>
                                <w:bottom w:val="none" w:sz="0" w:space="0" w:color="auto"/>
                                <w:right w:val="none" w:sz="0" w:space="0" w:color="auto"/>
                              </w:divBdr>
                              <w:divsChild>
                                <w:div w:id="2131826031">
                                  <w:marLeft w:val="0"/>
                                  <w:marRight w:val="0"/>
                                  <w:marTop w:val="0"/>
                                  <w:marBottom w:val="0"/>
                                  <w:divBdr>
                                    <w:top w:val="none" w:sz="0" w:space="0" w:color="auto"/>
                                    <w:left w:val="none" w:sz="0" w:space="0" w:color="auto"/>
                                    <w:bottom w:val="none" w:sz="0" w:space="0" w:color="auto"/>
                                    <w:right w:val="none" w:sz="0" w:space="0" w:color="auto"/>
                                  </w:divBdr>
                                  <w:divsChild>
                                    <w:div w:id="537737200">
                                      <w:marLeft w:val="0"/>
                                      <w:marRight w:val="0"/>
                                      <w:marTop w:val="0"/>
                                      <w:marBottom w:val="0"/>
                                      <w:divBdr>
                                        <w:top w:val="none" w:sz="0" w:space="0" w:color="auto"/>
                                        <w:left w:val="none" w:sz="0" w:space="0" w:color="auto"/>
                                        <w:bottom w:val="none" w:sz="0" w:space="0" w:color="auto"/>
                                        <w:right w:val="none" w:sz="0" w:space="0" w:color="auto"/>
                                      </w:divBdr>
                                      <w:divsChild>
                                        <w:div w:id="480584100">
                                          <w:marLeft w:val="0"/>
                                          <w:marRight w:val="0"/>
                                          <w:marTop w:val="0"/>
                                          <w:marBottom w:val="0"/>
                                          <w:divBdr>
                                            <w:top w:val="none" w:sz="0" w:space="0" w:color="auto"/>
                                            <w:left w:val="none" w:sz="0" w:space="0" w:color="auto"/>
                                            <w:bottom w:val="none" w:sz="0" w:space="0" w:color="auto"/>
                                            <w:right w:val="none" w:sz="0" w:space="0" w:color="auto"/>
                                          </w:divBdr>
                                          <w:divsChild>
                                            <w:div w:id="603730665">
                                              <w:marLeft w:val="0"/>
                                              <w:marRight w:val="0"/>
                                              <w:marTop w:val="0"/>
                                              <w:marBottom w:val="0"/>
                                              <w:divBdr>
                                                <w:top w:val="none" w:sz="0" w:space="0" w:color="auto"/>
                                                <w:left w:val="none" w:sz="0" w:space="0" w:color="auto"/>
                                                <w:bottom w:val="none" w:sz="0" w:space="0" w:color="auto"/>
                                                <w:right w:val="none" w:sz="0" w:space="0" w:color="auto"/>
                                              </w:divBdr>
                                              <w:divsChild>
                                                <w:div w:id="1592733699">
                                                  <w:marLeft w:val="0"/>
                                                  <w:marRight w:val="0"/>
                                                  <w:marTop w:val="0"/>
                                                  <w:marBottom w:val="0"/>
                                                  <w:divBdr>
                                                    <w:top w:val="none" w:sz="0" w:space="0" w:color="auto"/>
                                                    <w:left w:val="none" w:sz="0" w:space="0" w:color="auto"/>
                                                    <w:bottom w:val="none" w:sz="0" w:space="0" w:color="auto"/>
                                                    <w:right w:val="none" w:sz="0" w:space="0" w:color="auto"/>
                                                  </w:divBdr>
                                                  <w:divsChild>
                                                    <w:div w:id="1285695157">
                                                      <w:marLeft w:val="0"/>
                                                      <w:marRight w:val="0"/>
                                                      <w:marTop w:val="0"/>
                                                      <w:marBottom w:val="0"/>
                                                      <w:divBdr>
                                                        <w:top w:val="none" w:sz="0" w:space="0" w:color="auto"/>
                                                        <w:left w:val="none" w:sz="0" w:space="0" w:color="auto"/>
                                                        <w:bottom w:val="none" w:sz="0" w:space="0" w:color="auto"/>
                                                        <w:right w:val="none" w:sz="0" w:space="0" w:color="auto"/>
                                                      </w:divBdr>
                                                      <w:divsChild>
                                                        <w:div w:id="58947191">
                                                          <w:marLeft w:val="46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4680261">
      <w:bodyDiv w:val="1"/>
      <w:marLeft w:val="0"/>
      <w:marRight w:val="0"/>
      <w:marTop w:val="0"/>
      <w:marBottom w:val="0"/>
      <w:divBdr>
        <w:top w:val="none" w:sz="0" w:space="0" w:color="auto"/>
        <w:left w:val="none" w:sz="0" w:space="0" w:color="auto"/>
        <w:bottom w:val="none" w:sz="0" w:space="0" w:color="auto"/>
        <w:right w:val="none" w:sz="0" w:space="0" w:color="auto"/>
      </w:divBdr>
    </w:div>
    <w:div w:id="1619410366">
      <w:bodyDiv w:val="1"/>
      <w:marLeft w:val="0"/>
      <w:marRight w:val="0"/>
      <w:marTop w:val="0"/>
      <w:marBottom w:val="0"/>
      <w:divBdr>
        <w:top w:val="none" w:sz="0" w:space="0" w:color="auto"/>
        <w:left w:val="none" w:sz="0" w:space="0" w:color="auto"/>
        <w:bottom w:val="none" w:sz="0" w:space="0" w:color="auto"/>
        <w:right w:val="none" w:sz="0" w:space="0" w:color="auto"/>
      </w:divBdr>
    </w:div>
    <w:div w:id="1623924858">
      <w:bodyDiv w:val="1"/>
      <w:marLeft w:val="0"/>
      <w:marRight w:val="0"/>
      <w:marTop w:val="0"/>
      <w:marBottom w:val="0"/>
      <w:divBdr>
        <w:top w:val="none" w:sz="0" w:space="0" w:color="auto"/>
        <w:left w:val="none" w:sz="0" w:space="0" w:color="auto"/>
        <w:bottom w:val="none" w:sz="0" w:space="0" w:color="auto"/>
        <w:right w:val="none" w:sz="0" w:space="0" w:color="auto"/>
      </w:divBdr>
    </w:div>
    <w:div w:id="1628048511">
      <w:bodyDiv w:val="1"/>
      <w:marLeft w:val="0"/>
      <w:marRight w:val="0"/>
      <w:marTop w:val="0"/>
      <w:marBottom w:val="0"/>
      <w:divBdr>
        <w:top w:val="none" w:sz="0" w:space="0" w:color="auto"/>
        <w:left w:val="none" w:sz="0" w:space="0" w:color="auto"/>
        <w:bottom w:val="none" w:sz="0" w:space="0" w:color="auto"/>
        <w:right w:val="none" w:sz="0" w:space="0" w:color="auto"/>
      </w:divBdr>
    </w:div>
    <w:div w:id="1646622960">
      <w:bodyDiv w:val="1"/>
      <w:marLeft w:val="0"/>
      <w:marRight w:val="0"/>
      <w:marTop w:val="0"/>
      <w:marBottom w:val="0"/>
      <w:divBdr>
        <w:top w:val="none" w:sz="0" w:space="0" w:color="auto"/>
        <w:left w:val="none" w:sz="0" w:space="0" w:color="auto"/>
        <w:bottom w:val="none" w:sz="0" w:space="0" w:color="auto"/>
        <w:right w:val="none" w:sz="0" w:space="0" w:color="auto"/>
      </w:divBdr>
    </w:div>
    <w:div w:id="1647587964">
      <w:bodyDiv w:val="1"/>
      <w:marLeft w:val="0"/>
      <w:marRight w:val="0"/>
      <w:marTop w:val="0"/>
      <w:marBottom w:val="0"/>
      <w:divBdr>
        <w:top w:val="none" w:sz="0" w:space="0" w:color="auto"/>
        <w:left w:val="none" w:sz="0" w:space="0" w:color="auto"/>
        <w:bottom w:val="none" w:sz="0" w:space="0" w:color="auto"/>
        <w:right w:val="none" w:sz="0" w:space="0" w:color="auto"/>
      </w:divBdr>
    </w:div>
    <w:div w:id="1696693450">
      <w:bodyDiv w:val="1"/>
      <w:marLeft w:val="0"/>
      <w:marRight w:val="0"/>
      <w:marTop w:val="0"/>
      <w:marBottom w:val="0"/>
      <w:divBdr>
        <w:top w:val="none" w:sz="0" w:space="0" w:color="auto"/>
        <w:left w:val="none" w:sz="0" w:space="0" w:color="auto"/>
        <w:bottom w:val="none" w:sz="0" w:space="0" w:color="auto"/>
        <w:right w:val="none" w:sz="0" w:space="0" w:color="auto"/>
      </w:divBdr>
      <w:divsChild>
        <w:div w:id="1998652529">
          <w:marLeft w:val="0"/>
          <w:marRight w:val="0"/>
          <w:marTop w:val="0"/>
          <w:marBottom w:val="0"/>
          <w:divBdr>
            <w:top w:val="none" w:sz="0" w:space="0" w:color="auto"/>
            <w:left w:val="none" w:sz="0" w:space="0" w:color="auto"/>
            <w:bottom w:val="none" w:sz="0" w:space="0" w:color="auto"/>
            <w:right w:val="none" w:sz="0" w:space="0" w:color="auto"/>
          </w:divBdr>
        </w:div>
      </w:divsChild>
    </w:div>
    <w:div w:id="1721051557">
      <w:bodyDiv w:val="1"/>
      <w:marLeft w:val="0"/>
      <w:marRight w:val="0"/>
      <w:marTop w:val="0"/>
      <w:marBottom w:val="0"/>
      <w:divBdr>
        <w:top w:val="none" w:sz="0" w:space="0" w:color="auto"/>
        <w:left w:val="none" w:sz="0" w:space="0" w:color="auto"/>
        <w:bottom w:val="none" w:sz="0" w:space="0" w:color="auto"/>
        <w:right w:val="none" w:sz="0" w:space="0" w:color="auto"/>
      </w:divBdr>
    </w:div>
    <w:div w:id="1810249631">
      <w:bodyDiv w:val="1"/>
      <w:marLeft w:val="0"/>
      <w:marRight w:val="0"/>
      <w:marTop w:val="0"/>
      <w:marBottom w:val="0"/>
      <w:divBdr>
        <w:top w:val="none" w:sz="0" w:space="0" w:color="auto"/>
        <w:left w:val="none" w:sz="0" w:space="0" w:color="auto"/>
        <w:bottom w:val="none" w:sz="0" w:space="0" w:color="auto"/>
        <w:right w:val="none" w:sz="0" w:space="0" w:color="auto"/>
      </w:divBdr>
    </w:div>
    <w:div w:id="1891570327">
      <w:bodyDiv w:val="1"/>
      <w:marLeft w:val="0"/>
      <w:marRight w:val="0"/>
      <w:marTop w:val="0"/>
      <w:marBottom w:val="0"/>
      <w:divBdr>
        <w:top w:val="none" w:sz="0" w:space="0" w:color="auto"/>
        <w:left w:val="none" w:sz="0" w:space="0" w:color="auto"/>
        <w:bottom w:val="none" w:sz="0" w:space="0" w:color="auto"/>
        <w:right w:val="none" w:sz="0" w:space="0" w:color="auto"/>
      </w:divBdr>
    </w:div>
    <w:div w:id="1946035578">
      <w:bodyDiv w:val="1"/>
      <w:marLeft w:val="0"/>
      <w:marRight w:val="0"/>
      <w:marTop w:val="0"/>
      <w:marBottom w:val="0"/>
      <w:divBdr>
        <w:top w:val="none" w:sz="0" w:space="0" w:color="auto"/>
        <w:left w:val="none" w:sz="0" w:space="0" w:color="auto"/>
        <w:bottom w:val="none" w:sz="0" w:space="0" w:color="auto"/>
        <w:right w:val="none" w:sz="0" w:space="0" w:color="auto"/>
      </w:divBdr>
    </w:div>
    <w:div w:id="1973898094">
      <w:bodyDiv w:val="1"/>
      <w:marLeft w:val="0"/>
      <w:marRight w:val="0"/>
      <w:marTop w:val="0"/>
      <w:marBottom w:val="0"/>
      <w:divBdr>
        <w:top w:val="none" w:sz="0" w:space="0" w:color="auto"/>
        <w:left w:val="none" w:sz="0" w:space="0" w:color="auto"/>
        <w:bottom w:val="none" w:sz="0" w:space="0" w:color="auto"/>
        <w:right w:val="none" w:sz="0" w:space="0" w:color="auto"/>
      </w:divBdr>
      <w:divsChild>
        <w:div w:id="1738044030">
          <w:marLeft w:val="0"/>
          <w:marRight w:val="0"/>
          <w:marTop w:val="0"/>
          <w:marBottom w:val="0"/>
          <w:divBdr>
            <w:top w:val="none" w:sz="0" w:space="0" w:color="auto"/>
            <w:left w:val="none" w:sz="0" w:space="0" w:color="auto"/>
            <w:bottom w:val="none" w:sz="0" w:space="0" w:color="auto"/>
            <w:right w:val="none" w:sz="0" w:space="0" w:color="auto"/>
          </w:divBdr>
          <w:divsChild>
            <w:div w:id="1256548011">
              <w:marLeft w:val="0"/>
              <w:marRight w:val="0"/>
              <w:marTop w:val="0"/>
              <w:marBottom w:val="0"/>
              <w:divBdr>
                <w:top w:val="none" w:sz="0" w:space="0" w:color="auto"/>
                <w:left w:val="none" w:sz="0" w:space="0" w:color="auto"/>
                <w:bottom w:val="none" w:sz="0" w:space="0" w:color="auto"/>
                <w:right w:val="none" w:sz="0" w:space="0" w:color="auto"/>
              </w:divBdr>
              <w:divsChild>
                <w:div w:id="928732965">
                  <w:marLeft w:val="225"/>
                  <w:marRight w:val="0"/>
                  <w:marTop w:val="0"/>
                  <w:marBottom w:val="0"/>
                  <w:divBdr>
                    <w:top w:val="none" w:sz="0" w:space="0" w:color="auto"/>
                    <w:left w:val="none" w:sz="0" w:space="0" w:color="auto"/>
                    <w:bottom w:val="none" w:sz="0" w:space="0" w:color="auto"/>
                    <w:right w:val="none" w:sz="0" w:space="0" w:color="auto"/>
                  </w:divBdr>
                  <w:divsChild>
                    <w:div w:id="768893323">
                      <w:marLeft w:val="0"/>
                      <w:marRight w:val="0"/>
                      <w:marTop w:val="0"/>
                      <w:marBottom w:val="0"/>
                      <w:divBdr>
                        <w:top w:val="none" w:sz="0" w:space="0" w:color="auto"/>
                        <w:left w:val="none" w:sz="0" w:space="0" w:color="auto"/>
                        <w:bottom w:val="none" w:sz="0" w:space="0" w:color="auto"/>
                        <w:right w:val="none" w:sz="0" w:space="0" w:color="auto"/>
                      </w:divBdr>
                      <w:divsChild>
                        <w:div w:id="1921253791">
                          <w:marLeft w:val="0"/>
                          <w:marRight w:val="0"/>
                          <w:marTop w:val="0"/>
                          <w:marBottom w:val="0"/>
                          <w:divBdr>
                            <w:top w:val="none" w:sz="0" w:space="0" w:color="auto"/>
                            <w:left w:val="none" w:sz="0" w:space="0" w:color="auto"/>
                            <w:bottom w:val="none" w:sz="0" w:space="0" w:color="auto"/>
                            <w:right w:val="none" w:sz="0" w:space="0" w:color="auto"/>
                          </w:divBdr>
                          <w:divsChild>
                            <w:div w:id="534781573">
                              <w:marLeft w:val="0"/>
                              <w:marRight w:val="0"/>
                              <w:marTop w:val="0"/>
                              <w:marBottom w:val="0"/>
                              <w:divBdr>
                                <w:top w:val="none" w:sz="0" w:space="0" w:color="auto"/>
                                <w:left w:val="none" w:sz="0" w:space="0" w:color="auto"/>
                                <w:bottom w:val="none" w:sz="0" w:space="0" w:color="auto"/>
                                <w:right w:val="none" w:sz="0" w:space="0" w:color="auto"/>
                              </w:divBdr>
                              <w:divsChild>
                                <w:div w:id="1596015969">
                                  <w:marLeft w:val="0"/>
                                  <w:marRight w:val="0"/>
                                  <w:marTop w:val="0"/>
                                  <w:marBottom w:val="0"/>
                                  <w:divBdr>
                                    <w:top w:val="none" w:sz="0" w:space="0" w:color="auto"/>
                                    <w:left w:val="none" w:sz="0" w:space="0" w:color="auto"/>
                                    <w:bottom w:val="none" w:sz="0" w:space="0" w:color="auto"/>
                                    <w:right w:val="none" w:sz="0" w:space="0" w:color="auto"/>
                                  </w:divBdr>
                                  <w:divsChild>
                                    <w:div w:id="599874272">
                                      <w:marLeft w:val="0"/>
                                      <w:marRight w:val="0"/>
                                      <w:marTop w:val="0"/>
                                      <w:marBottom w:val="0"/>
                                      <w:divBdr>
                                        <w:top w:val="none" w:sz="0" w:space="0" w:color="auto"/>
                                        <w:left w:val="none" w:sz="0" w:space="0" w:color="auto"/>
                                        <w:bottom w:val="none" w:sz="0" w:space="0" w:color="auto"/>
                                        <w:right w:val="none" w:sz="0" w:space="0" w:color="auto"/>
                                      </w:divBdr>
                                      <w:divsChild>
                                        <w:div w:id="1314141806">
                                          <w:marLeft w:val="0"/>
                                          <w:marRight w:val="0"/>
                                          <w:marTop w:val="0"/>
                                          <w:marBottom w:val="0"/>
                                          <w:divBdr>
                                            <w:top w:val="none" w:sz="0" w:space="0" w:color="auto"/>
                                            <w:left w:val="none" w:sz="0" w:space="0" w:color="auto"/>
                                            <w:bottom w:val="none" w:sz="0" w:space="0" w:color="auto"/>
                                            <w:right w:val="none" w:sz="0" w:space="0" w:color="auto"/>
                                          </w:divBdr>
                                          <w:divsChild>
                                            <w:div w:id="1936132282">
                                              <w:marLeft w:val="0"/>
                                              <w:marRight w:val="0"/>
                                              <w:marTop w:val="0"/>
                                              <w:marBottom w:val="0"/>
                                              <w:divBdr>
                                                <w:top w:val="none" w:sz="0" w:space="0" w:color="auto"/>
                                                <w:left w:val="none" w:sz="0" w:space="0" w:color="auto"/>
                                                <w:bottom w:val="none" w:sz="0" w:space="0" w:color="auto"/>
                                                <w:right w:val="none" w:sz="0" w:space="0" w:color="auto"/>
                                              </w:divBdr>
                                              <w:divsChild>
                                                <w:div w:id="879437176">
                                                  <w:marLeft w:val="0"/>
                                                  <w:marRight w:val="0"/>
                                                  <w:marTop w:val="0"/>
                                                  <w:marBottom w:val="0"/>
                                                  <w:divBdr>
                                                    <w:top w:val="none" w:sz="0" w:space="0" w:color="auto"/>
                                                    <w:left w:val="none" w:sz="0" w:space="0" w:color="auto"/>
                                                    <w:bottom w:val="none" w:sz="0" w:space="0" w:color="auto"/>
                                                    <w:right w:val="none" w:sz="0" w:space="0" w:color="auto"/>
                                                  </w:divBdr>
                                                  <w:divsChild>
                                                    <w:div w:id="1532379086">
                                                      <w:marLeft w:val="0"/>
                                                      <w:marRight w:val="0"/>
                                                      <w:marTop w:val="0"/>
                                                      <w:marBottom w:val="0"/>
                                                      <w:divBdr>
                                                        <w:top w:val="none" w:sz="0" w:space="0" w:color="auto"/>
                                                        <w:left w:val="none" w:sz="0" w:space="0" w:color="auto"/>
                                                        <w:bottom w:val="none" w:sz="0" w:space="0" w:color="auto"/>
                                                        <w:right w:val="none" w:sz="0" w:space="0" w:color="auto"/>
                                                      </w:divBdr>
                                                      <w:divsChild>
                                                        <w:div w:id="1643775442">
                                                          <w:marLeft w:val="46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49138385">
      <w:bodyDiv w:val="1"/>
      <w:marLeft w:val="0"/>
      <w:marRight w:val="0"/>
      <w:marTop w:val="0"/>
      <w:marBottom w:val="0"/>
      <w:divBdr>
        <w:top w:val="none" w:sz="0" w:space="0" w:color="auto"/>
        <w:left w:val="none" w:sz="0" w:space="0" w:color="auto"/>
        <w:bottom w:val="none" w:sz="0" w:space="0" w:color="auto"/>
        <w:right w:val="none" w:sz="0" w:space="0" w:color="auto"/>
      </w:divBdr>
    </w:div>
    <w:div w:id="2071028607">
      <w:bodyDiv w:val="1"/>
      <w:marLeft w:val="0"/>
      <w:marRight w:val="0"/>
      <w:marTop w:val="0"/>
      <w:marBottom w:val="0"/>
      <w:divBdr>
        <w:top w:val="none" w:sz="0" w:space="0" w:color="auto"/>
        <w:left w:val="none" w:sz="0" w:space="0" w:color="auto"/>
        <w:bottom w:val="none" w:sz="0" w:space="0" w:color="auto"/>
        <w:right w:val="none" w:sz="0" w:space="0" w:color="auto"/>
      </w:divBdr>
    </w:div>
    <w:div w:id="209866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digital.nhs.uk/data-and-information/data-collections-and-data-sets/data-collections/general-practice-data-for-planning-and-research"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D3AB3E-269C-421B-A4D1-B7B8A2AF6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1128</Words>
  <Characters>6430</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NLG NHS Foundation Trust</Company>
  <LinksUpToDate>false</LinksUpToDate>
  <CharactersWithSpaces>7543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Da Costa</dc:creator>
  <cp:lastModifiedBy>Nicola Gouldthorpe</cp:lastModifiedBy>
  <cp:revision>2</cp:revision>
  <cp:lastPrinted>2019-07-23T09:55:00Z</cp:lastPrinted>
  <dcterms:created xsi:type="dcterms:W3CDTF">2021-07-07T09:19:00Z</dcterms:created>
  <dcterms:modified xsi:type="dcterms:W3CDTF">2021-07-07T09:19:00Z</dcterms:modified>
</cp:coreProperties>
</file>